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B71" w:rsidRPr="00B53041" w:rsidRDefault="008662E8" w:rsidP="003E3839">
      <w:pPr>
        <w:widowControl w:val="0"/>
        <w:tabs>
          <w:tab w:val="left" w:pos="567"/>
        </w:tabs>
        <w:spacing w:after="120"/>
        <w:ind w:left="567" w:hanging="283"/>
        <w:rPr>
          <w:rFonts w:ascii="Segoe UI" w:hAnsi="Segoe UI" w:cs="Segoe UI"/>
          <w:b/>
          <w:sz w:val="20"/>
          <w:szCs w:val="20"/>
          <w:lang w:val="id-ID"/>
        </w:rPr>
      </w:pPr>
      <w:r w:rsidRPr="00B53041">
        <w:rPr>
          <w:rFonts w:ascii="Segoe UI" w:hAnsi="Segoe UI" w:cs="Segoe UI"/>
          <w:b/>
          <w:sz w:val="20"/>
          <w:szCs w:val="20"/>
        </w:rPr>
        <w:t>5</w:t>
      </w:r>
      <w:r w:rsidR="003F5B71" w:rsidRPr="00B53041">
        <w:rPr>
          <w:rFonts w:ascii="Segoe UI" w:hAnsi="Segoe UI" w:cs="Segoe UI"/>
          <w:b/>
          <w:sz w:val="20"/>
          <w:szCs w:val="20"/>
          <w:lang w:val="id-ID"/>
        </w:rPr>
        <w:t xml:space="preserve">. </w:t>
      </w:r>
      <w:r w:rsidR="00167DBE" w:rsidRPr="00B53041">
        <w:rPr>
          <w:rFonts w:ascii="Segoe UI" w:hAnsi="Segoe UI" w:cs="Segoe UI"/>
          <w:b/>
          <w:sz w:val="20"/>
          <w:szCs w:val="20"/>
        </w:rPr>
        <w:t xml:space="preserve"> </w:t>
      </w:r>
      <w:r w:rsidR="003F5B71" w:rsidRPr="00B53041">
        <w:rPr>
          <w:rFonts w:ascii="Segoe UI" w:hAnsi="Segoe UI" w:cs="Segoe UI"/>
          <w:b/>
          <w:sz w:val="20"/>
          <w:szCs w:val="20"/>
          <w:lang w:val="id-ID"/>
        </w:rPr>
        <w:t xml:space="preserve">URUSAN </w:t>
      </w:r>
      <w:r w:rsidRPr="00B53041">
        <w:rPr>
          <w:rFonts w:ascii="Segoe UI" w:hAnsi="Segoe UI" w:cs="Segoe UI"/>
          <w:b/>
          <w:sz w:val="20"/>
          <w:szCs w:val="20"/>
        </w:rPr>
        <w:t>KEPARIWISATAAN</w:t>
      </w:r>
    </w:p>
    <w:p w:rsidR="006B1F6E" w:rsidRPr="00B53041" w:rsidRDefault="006B1F6E" w:rsidP="003E3839">
      <w:pPr>
        <w:widowControl w:val="0"/>
        <w:spacing w:after="120"/>
        <w:ind w:left="567" w:firstLine="0"/>
        <w:rPr>
          <w:rFonts w:ascii="Segoe UI" w:hAnsi="Segoe UI" w:cs="Segoe UI"/>
          <w:sz w:val="20"/>
          <w:szCs w:val="20"/>
          <w:lang w:val="id-ID"/>
        </w:rPr>
      </w:pPr>
      <w:r w:rsidRPr="00B53041">
        <w:rPr>
          <w:rFonts w:ascii="Segoe UI" w:hAnsi="Segoe UI" w:cs="Segoe UI"/>
          <w:sz w:val="20"/>
          <w:szCs w:val="20"/>
          <w:lang w:val="id-ID"/>
        </w:rPr>
        <w:t xml:space="preserve">Kepariwisataan merupakan bagian integral dari pembangunan nasional yang dilakukan secara sistematis, terencana, terpadu, berkelanjutan dan bertanggung jawab dengan tetap memberikan perlindungan terhadap nilai-nilai agama, budaya yang hidup dalam masyarakat, kelestarian dan mutu lingkungan hidup serta kepentingan nasional. Pembangunan kepariwisataan diperlukan untuk mendorong pemerataan kesempatan berusaha dan memperoleh manfaat serta mampu menghadapi tantangan perubahan kehidupan lokal, nasional dan global. Wisata adalah kegiatan perjalanan yang dilakukan oleh seseorang atau sekelompok orang dengan mengunjungi tempat tertentu untuk tujuan rekreasi, pengembangan pribadi atau mempelajari keunikan daya tarik wisata yang dikunjungi dalam jangka waktu sementara. Kebebasan melakukan perjalanan dan memanfaatkan waktu luang dalam wujud berwisata ini merupakan bagian dari hak azasi manusia </w:t>
      </w:r>
      <w:r w:rsidR="009B003F" w:rsidRPr="00B53041">
        <w:rPr>
          <w:rFonts w:ascii="Segoe UI" w:hAnsi="Segoe UI" w:cs="Segoe UI"/>
          <w:sz w:val="20"/>
          <w:szCs w:val="20"/>
          <w:lang w:val="id-ID"/>
        </w:rPr>
        <w:t>sehingga pemerintah wa</w:t>
      </w:r>
      <w:r w:rsidR="00C72EA5" w:rsidRPr="00B53041">
        <w:rPr>
          <w:rFonts w:ascii="Segoe UI" w:hAnsi="Segoe UI" w:cs="Segoe UI"/>
          <w:sz w:val="20"/>
          <w:szCs w:val="20"/>
          <w:lang w:val="id-ID"/>
        </w:rPr>
        <w:t>j</w:t>
      </w:r>
      <w:r w:rsidR="009B003F" w:rsidRPr="00B53041">
        <w:rPr>
          <w:rFonts w:ascii="Segoe UI" w:hAnsi="Segoe UI" w:cs="Segoe UI"/>
          <w:sz w:val="20"/>
          <w:szCs w:val="20"/>
          <w:lang w:val="id-ID"/>
        </w:rPr>
        <w:t>ib memberi pelayanan maksimal di bidang kepariwisataan.</w:t>
      </w:r>
    </w:p>
    <w:p w:rsidR="003F5B71" w:rsidRPr="00B53041" w:rsidRDefault="00C72EA5" w:rsidP="003E3839">
      <w:pPr>
        <w:widowControl w:val="0"/>
        <w:spacing w:after="120"/>
        <w:ind w:left="567" w:firstLine="0"/>
        <w:rPr>
          <w:rFonts w:ascii="Segoe UI" w:hAnsi="Segoe UI" w:cs="Segoe UI"/>
          <w:sz w:val="20"/>
          <w:szCs w:val="20"/>
          <w:lang w:val="id-ID"/>
        </w:rPr>
      </w:pPr>
      <w:r w:rsidRPr="00B53041">
        <w:rPr>
          <w:rFonts w:ascii="Segoe UI" w:hAnsi="Segoe UI" w:cs="Segoe UI"/>
          <w:sz w:val="20"/>
          <w:szCs w:val="20"/>
          <w:lang w:val="id-ID"/>
        </w:rPr>
        <w:t>Melalui pengembangan dan pendayagunaan</w:t>
      </w:r>
      <w:r w:rsidR="003F5B71" w:rsidRPr="00B53041">
        <w:rPr>
          <w:rFonts w:ascii="Segoe UI" w:hAnsi="Segoe UI" w:cs="Segoe UI"/>
          <w:sz w:val="20"/>
          <w:szCs w:val="20"/>
          <w:lang w:val="id-ID"/>
        </w:rPr>
        <w:t xml:space="preserve"> sumber </w:t>
      </w:r>
      <w:r w:rsidRPr="00B53041">
        <w:rPr>
          <w:rFonts w:ascii="Segoe UI" w:hAnsi="Segoe UI" w:cs="Segoe UI"/>
          <w:sz w:val="20"/>
          <w:szCs w:val="20"/>
          <w:lang w:val="id-ID"/>
        </w:rPr>
        <w:t>dan</w:t>
      </w:r>
      <w:r w:rsidR="003F5B71" w:rsidRPr="00B53041">
        <w:rPr>
          <w:rFonts w:ascii="Segoe UI" w:hAnsi="Segoe UI" w:cs="Segoe UI"/>
          <w:sz w:val="20"/>
          <w:szCs w:val="20"/>
          <w:lang w:val="id-ID"/>
        </w:rPr>
        <w:t xml:space="preserve"> potensi kepariwisataan</w:t>
      </w:r>
      <w:r w:rsidR="00E154DE" w:rsidRPr="00B53041">
        <w:rPr>
          <w:rFonts w:ascii="Segoe UI" w:hAnsi="Segoe UI" w:cs="Segoe UI"/>
          <w:sz w:val="20"/>
          <w:szCs w:val="20"/>
          <w:lang w:val="id-ID"/>
        </w:rPr>
        <w:t>,</w:t>
      </w:r>
      <w:r w:rsidR="003F5B71" w:rsidRPr="00B53041">
        <w:rPr>
          <w:rFonts w:ascii="Segoe UI" w:hAnsi="Segoe UI" w:cs="Segoe UI"/>
          <w:sz w:val="20"/>
          <w:szCs w:val="20"/>
          <w:lang w:val="id-ID"/>
        </w:rPr>
        <w:t xml:space="preserve"> </w:t>
      </w:r>
      <w:r w:rsidRPr="00B53041">
        <w:rPr>
          <w:rFonts w:ascii="Segoe UI" w:hAnsi="Segoe UI" w:cs="Segoe UI"/>
          <w:sz w:val="20"/>
          <w:szCs w:val="20"/>
          <w:lang w:val="id-ID"/>
        </w:rPr>
        <w:t>mampu memicu</w:t>
      </w:r>
      <w:r w:rsidR="003F5B71" w:rsidRPr="00B53041">
        <w:rPr>
          <w:rFonts w:ascii="Segoe UI" w:hAnsi="Segoe UI" w:cs="Segoe UI"/>
          <w:sz w:val="20"/>
          <w:szCs w:val="20"/>
          <w:lang w:val="id-ID"/>
        </w:rPr>
        <w:t xml:space="preserve"> kegiatan ekonomi yang dapat diandalkan untuk memperbesar penerimaan PAD, meningkatkan lapangan kerja bagi masyarakat setempat, mendorong pembangunan daerah serta memperkenalkan alam, nilai dan budaya daerah dan bangsa terhadap dunia luar.</w:t>
      </w:r>
      <w:r w:rsidR="000F6772" w:rsidRPr="00B53041">
        <w:rPr>
          <w:rFonts w:ascii="Segoe UI" w:hAnsi="Segoe UI" w:cs="Segoe UI"/>
          <w:sz w:val="20"/>
          <w:szCs w:val="20"/>
          <w:lang w:val="id-ID"/>
        </w:rPr>
        <w:t xml:space="preserve"> </w:t>
      </w:r>
      <w:r w:rsidR="003F5B71" w:rsidRPr="00B53041">
        <w:rPr>
          <w:rFonts w:ascii="Segoe UI" w:hAnsi="Segoe UI" w:cs="Segoe UI"/>
          <w:sz w:val="20"/>
          <w:szCs w:val="20"/>
          <w:lang w:val="id-ID"/>
        </w:rPr>
        <w:t xml:space="preserve">Keanekaragaman dan keunikan budaya </w:t>
      </w:r>
      <w:r w:rsidRPr="00B53041">
        <w:rPr>
          <w:rFonts w:ascii="Segoe UI" w:hAnsi="Segoe UI" w:cs="Segoe UI"/>
          <w:sz w:val="20"/>
          <w:szCs w:val="20"/>
          <w:lang w:val="id-ID"/>
        </w:rPr>
        <w:t>menjadi</w:t>
      </w:r>
      <w:r w:rsidR="003F5B71" w:rsidRPr="00B53041">
        <w:rPr>
          <w:rFonts w:ascii="Segoe UI" w:hAnsi="Segoe UI" w:cs="Segoe UI"/>
          <w:sz w:val="20"/>
          <w:szCs w:val="20"/>
          <w:lang w:val="id-ID"/>
        </w:rPr>
        <w:t xml:space="preserve"> salah satu tujuan wisata bagi wisatawan mancanegara maupun domestik. Berdasarkan hal tersebut, potensi, pengembangan, dan pelestarian suatu objek wisata harus dilakukan dengan persiapan matang dan berimbang.</w:t>
      </w:r>
    </w:p>
    <w:p w:rsidR="004E41D5" w:rsidRPr="00B53041" w:rsidRDefault="00C72EA5" w:rsidP="003E3839">
      <w:pPr>
        <w:widowControl w:val="0"/>
        <w:spacing w:after="120"/>
        <w:ind w:left="567" w:firstLine="0"/>
        <w:rPr>
          <w:rFonts w:ascii="Segoe UI" w:hAnsi="Segoe UI" w:cs="Segoe UI"/>
          <w:sz w:val="20"/>
          <w:szCs w:val="20"/>
          <w:lang w:val="id-ID"/>
        </w:rPr>
      </w:pPr>
      <w:r w:rsidRPr="00B53041">
        <w:rPr>
          <w:rFonts w:ascii="Segoe UI" w:hAnsi="Segoe UI" w:cs="Segoe UI"/>
          <w:sz w:val="20"/>
          <w:szCs w:val="20"/>
          <w:lang w:val="id-ID"/>
        </w:rPr>
        <w:t xml:space="preserve">Kabupaten Wonosobo merupakan salah satu kabupaten yang kaya akan potensi pariwisata terutama potensi alamnya. Dengan didukung </w:t>
      </w:r>
      <w:r w:rsidR="004E41D5" w:rsidRPr="00B53041">
        <w:rPr>
          <w:rFonts w:ascii="Segoe UI" w:hAnsi="Segoe UI" w:cs="Segoe UI"/>
          <w:sz w:val="20"/>
          <w:szCs w:val="20"/>
          <w:lang w:val="id-ID"/>
        </w:rPr>
        <w:t>kondisi geografis, kultur budaya, tradisi</w:t>
      </w:r>
      <w:r w:rsidR="00167DBE" w:rsidRPr="00B53041">
        <w:rPr>
          <w:rFonts w:ascii="Segoe UI" w:hAnsi="Segoe UI" w:cs="Segoe UI"/>
          <w:sz w:val="20"/>
          <w:szCs w:val="20"/>
          <w:lang w:val="id-ID"/>
        </w:rPr>
        <w:t>,</w:t>
      </w:r>
      <w:r w:rsidR="004E41D5" w:rsidRPr="00B53041">
        <w:rPr>
          <w:rFonts w:ascii="Segoe UI" w:hAnsi="Segoe UI" w:cs="Segoe UI"/>
          <w:sz w:val="20"/>
          <w:szCs w:val="20"/>
          <w:lang w:val="id-ID"/>
        </w:rPr>
        <w:t xml:space="preserve"> Kabupaten Wonosobo bisa menjadi tujuan utama wisata baik untuk wisatawan domestik maupun mancanegara. Namun kondisi tersebut belum dikelola dan dikembangkan secara optimal.</w:t>
      </w:r>
      <w:r w:rsidR="000F6772" w:rsidRPr="00B53041">
        <w:rPr>
          <w:rFonts w:ascii="Segoe UI" w:hAnsi="Segoe UI" w:cs="Segoe UI"/>
          <w:sz w:val="20"/>
          <w:szCs w:val="20"/>
          <w:lang w:val="id-ID"/>
        </w:rPr>
        <w:t xml:space="preserve"> </w:t>
      </w:r>
      <w:r w:rsidR="004E41D5" w:rsidRPr="00B53041">
        <w:rPr>
          <w:rFonts w:ascii="Segoe UI" w:hAnsi="Segoe UI" w:cs="Segoe UI"/>
          <w:sz w:val="20"/>
          <w:szCs w:val="20"/>
          <w:lang w:val="id-ID"/>
        </w:rPr>
        <w:t>Dalam rangka pengembangan pariwisata secara optimal dapat ditempuh dengan membentuk kondisi pariwisata yang terpadu, terkoordinasi dan memiliki keterkaitan yang kuat sehingga pengembangan pariwisata dapat lebih terukur dan terarah yang pada akhirnya memberikan hasil yang optimal bagi pertumbuhan ekonomi.</w:t>
      </w:r>
    </w:p>
    <w:p w:rsidR="004E41D5" w:rsidRPr="00B53041" w:rsidRDefault="004E41D5" w:rsidP="003E3839">
      <w:pPr>
        <w:widowControl w:val="0"/>
        <w:spacing w:after="120"/>
        <w:ind w:left="567" w:firstLine="0"/>
        <w:rPr>
          <w:rFonts w:ascii="Segoe UI" w:hAnsi="Segoe UI" w:cs="Segoe UI"/>
          <w:sz w:val="20"/>
          <w:szCs w:val="20"/>
          <w:shd w:val="clear" w:color="auto" w:fill="FFFFFF"/>
          <w:lang w:val="id-ID"/>
        </w:rPr>
      </w:pPr>
      <w:r w:rsidRPr="00B53041">
        <w:rPr>
          <w:rFonts w:ascii="Segoe UI" w:hAnsi="Segoe UI" w:cs="Segoe UI"/>
          <w:sz w:val="20"/>
          <w:szCs w:val="20"/>
          <w:lang w:val="id-ID"/>
        </w:rPr>
        <w:t>Dengan demikian untuk mengembangkan sektor pariwisata dibutuhkan dukungan dari semua pihak, baik masyarakat, swasta maupun pemerintah itu sendiri. Tersedianya sarana dan prasarana wisata yang memadai serta informasi lokasi wisata, akses jalan, tempat penginapan akan mendukung</w:t>
      </w:r>
      <w:r w:rsidRPr="00B53041">
        <w:rPr>
          <w:rFonts w:ascii="Segoe UI" w:hAnsi="Segoe UI" w:cs="Segoe UI"/>
          <w:sz w:val="20"/>
          <w:szCs w:val="20"/>
          <w:shd w:val="clear" w:color="auto" w:fill="FFFFFF"/>
        </w:rPr>
        <w:t xml:space="preserve"> kegiatan pariwisata. Selain itu perlu diperhatikan juga faktor keamanan dan kenyamanan bagi wisatawan.</w:t>
      </w:r>
      <w:r w:rsidR="00C633F6" w:rsidRPr="00B53041">
        <w:rPr>
          <w:rFonts w:ascii="Segoe UI" w:hAnsi="Segoe UI" w:cs="Segoe UI"/>
          <w:sz w:val="20"/>
          <w:szCs w:val="20"/>
          <w:shd w:val="clear" w:color="auto" w:fill="FFFFFF"/>
          <w:lang w:val="id-ID"/>
        </w:rPr>
        <w:t xml:space="preserve"> Sehingga arus kunjungan wisat</w:t>
      </w:r>
      <w:r w:rsidR="00E154DE" w:rsidRPr="00B53041">
        <w:rPr>
          <w:rFonts w:ascii="Segoe UI" w:hAnsi="Segoe UI" w:cs="Segoe UI"/>
          <w:sz w:val="20"/>
          <w:szCs w:val="20"/>
          <w:shd w:val="clear" w:color="auto" w:fill="FFFFFF"/>
          <w:lang w:val="id-ID"/>
        </w:rPr>
        <w:t>a</w:t>
      </w:r>
      <w:r w:rsidR="00C633F6" w:rsidRPr="00B53041">
        <w:rPr>
          <w:rFonts w:ascii="Segoe UI" w:hAnsi="Segoe UI" w:cs="Segoe UI"/>
          <w:sz w:val="20"/>
          <w:szCs w:val="20"/>
          <w:shd w:val="clear" w:color="auto" w:fill="FFFFFF"/>
          <w:lang w:val="id-ID"/>
        </w:rPr>
        <w:t>wan dan lama tinggal wisatawan akan meningkat.</w:t>
      </w:r>
    </w:p>
    <w:p w:rsidR="00FF4275" w:rsidRDefault="00C633F6" w:rsidP="003E3839">
      <w:pPr>
        <w:widowControl w:val="0"/>
        <w:spacing w:after="120"/>
        <w:ind w:left="567" w:firstLine="0"/>
        <w:rPr>
          <w:rFonts w:ascii="Segoe UI" w:hAnsi="Segoe UI" w:cs="Segoe UI"/>
          <w:sz w:val="20"/>
          <w:szCs w:val="20"/>
          <w:lang w:val="id-ID"/>
        </w:rPr>
      </w:pPr>
      <w:r w:rsidRPr="00B53041">
        <w:rPr>
          <w:rFonts w:ascii="Segoe UI" w:hAnsi="Segoe UI" w:cs="Segoe UI"/>
          <w:sz w:val="20"/>
          <w:szCs w:val="20"/>
          <w:shd w:val="clear" w:color="auto" w:fill="FFFFFF"/>
          <w:lang w:val="id-ID"/>
        </w:rPr>
        <w:t xml:space="preserve">Terkait dengan hal tersebut Kabupaten Wonosobo melaksanakan program dan kegiatan yang sasarannya adalah meningkatnya kontribusi pariwisata pada perekonomian daerah. Sejalan dengan hal </w:t>
      </w:r>
      <w:r w:rsidRPr="00B53041">
        <w:rPr>
          <w:rFonts w:ascii="Segoe UI" w:hAnsi="Segoe UI" w:cs="Segoe UI"/>
          <w:sz w:val="20"/>
          <w:szCs w:val="20"/>
          <w:lang w:val="id-ID"/>
        </w:rPr>
        <w:t>tersebut</w:t>
      </w:r>
      <w:r w:rsidRPr="00B53041">
        <w:rPr>
          <w:rFonts w:ascii="Segoe UI" w:hAnsi="Segoe UI" w:cs="Segoe UI"/>
          <w:sz w:val="20"/>
          <w:szCs w:val="20"/>
          <w:shd w:val="clear" w:color="auto" w:fill="FFFFFF"/>
          <w:lang w:val="id-ID"/>
        </w:rPr>
        <w:t xml:space="preserve"> dalam rangka meningkatkan arus kunjungan wisatawan dan lama tinggal wisatawan </w:t>
      </w:r>
      <w:r w:rsidR="00FB7440" w:rsidRPr="00B53041">
        <w:rPr>
          <w:rFonts w:ascii="Segoe UI" w:hAnsi="Segoe UI" w:cs="Segoe UI"/>
          <w:sz w:val="20"/>
          <w:szCs w:val="20"/>
          <w:shd w:val="clear" w:color="auto" w:fill="FFFFFF"/>
          <w:lang w:val="id-ID"/>
        </w:rPr>
        <w:t xml:space="preserve">telah dilaksanakan kegiatan-kegiatan yang terangkum dalam program pengembangan </w:t>
      </w:r>
      <w:r w:rsidR="00FB7440" w:rsidRPr="00B53041">
        <w:rPr>
          <w:rFonts w:ascii="Segoe UI" w:hAnsi="Segoe UI" w:cs="Segoe UI"/>
          <w:sz w:val="20"/>
          <w:szCs w:val="20"/>
          <w:lang w:val="id-ID"/>
        </w:rPr>
        <w:t>p</w:t>
      </w:r>
      <w:r w:rsidR="003F5B71" w:rsidRPr="00B53041">
        <w:rPr>
          <w:rFonts w:ascii="Segoe UI" w:hAnsi="Segoe UI" w:cs="Segoe UI"/>
          <w:sz w:val="20"/>
          <w:szCs w:val="20"/>
          <w:lang w:val="id-ID"/>
        </w:rPr>
        <w:t>emasaran</w:t>
      </w:r>
      <w:r w:rsidR="00FB7440" w:rsidRPr="00B53041">
        <w:rPr>
          <w:rFonts w:ascii="Segoe UI" w:hAnsi="Segoe UI" w:cs="Segoe UI"/>
          <w:sz w:val="20"/>
          <w:szCs w:val="20"/>
          <w:lang w:val="id-ID"/>
        </w:rPr>
        <w:t xml:space="preserve"> pariwisata dan</w:t>
      </w:r>
      <w:r w:rsidR="003F5B71" w:rsidRPr="00B53041">
        <w:rPr>
          <w:rFonts w:ascii="Segoe UI" w:hAnsi="Segoe UI" w:cs="Segoe UI"/>
          <w:sz w:val="20"/>
          <w:szCs w:val="20"/>
          <w:lang w:val="id-ID"/>
        </w:rPr>
        <w:t xml:space="preserve"> pengembangan destinasi</w:t>
      </w:r>
      <w:r w:rsidR="00FB7440" w:rsidRPr="00B53041">
        <w:rPr>
          <w:rFonts w:ascii="Segoe UI" w:hAnsi="Segoe UI" w:cs="Segoe UI"/>
          <w:sz w:val="20"/>
          <w:szCs w:val="20"/>
          <w:lang w:val="id-ID"/>
        </w:rPr>
        <w:t xml:space="preserve"> pariwisata</w:t>
      </w:r>
      <w:r w:rsidR="003F5B71" w:rsidRPr="00B53041">
        <w:rPr>
          <w:rFonts w:ascii="Segoe UI" w:hAnsi="Segoe UI" w:cs="Segoe UI"/>
          <w:sz w:val="20"/>
          <w:szCs w:val="20"/>
          <w:lang w:val="id-ID"/>
        </w:rPr>
        <w:t xml:space="preserve">. </w:t>
      </w:r>
    </w:p>
    <w:p w:rsidR="00C044A7" w:rsidRDefault="00C044A7" w:rsidP="003E3839">
      <w:pPr>
        <w:widowControl w:val="0"/>
        <w:spacing w:after="120"/>
        <w:ind w:left="567" w:firstLine="0"/>
        <w:rPr>
          <w:rFonts w:ascii="Segoe UI" w:hAnsi="Segoe UI" w:cs="Segoe UI"/>
          <w:sz w:val="20"/>
          <w:szCs w:val="20"/>
          <w:lang w:val="id-ID"/>
        </w:rPr>
      </w:pPr>
    </w:p>
    <w:p w:rsidR="00C044A7" w:rsidRDefault="00C044A7" w:rsidP="003E3839">
      <w:pPr>
        <w:widowControl w:val="0"/>
        <w:spacing w:after="120"/>
        <w:ind w:left="567" w:firstLine="0"/>
        <w:rPr>
          <w:rFonts w:ascii="Segoe UI" w:hAnsi="Segoe UI" w:cs="Segoe UI"/>
          <w:sz w:val="20"/>
          <w:szCs w:val="20"/>
          <w:lang w:val="id-ID"/>
        </w:rPr>
      </w:pPr>
    </w:p>
    <w:p w:rsidR="00C044A7" w:rsidRDefault="00C044A7" w:rsidP="003E3839">
      <w:pPr>
        <w:widowControl w:val="0"/>
        <w:spacing w:after="120"/>
        <w:ind w:left="567" w:firstLine="0"/>
        <w:rPr>
          <w:rFonts w:ascii="Segoe UI" w:hAnsi="Segoe UI" w:cs="Segoe UI"/>
          <w:sz w:val="20"/>
          <w:szCs w:val="20"/>
          <w:lang w:val="id-ID"/>
        </w:rPr>
      </w:pPr>
    </w:p>
    <w:p w:rsidR="00C044A7" w:rsidRDefault="00C044A7" w:rsidP="003E3839">
      <w:pPr>
        <w:widowControl w:val="0"/>
        <w:spacing w:after="120"/>
        <w:ind w:left="567" w:firstLine="0"/>
        <w:rPr>
          <w:rFonts w:ascii="Segoe UI" w:hAnsi="Segoe UI" w:cs="Segoe UI"/>
          <w:sz w:val="20"/>
          <w:szCs w:val="20"/>
          <w:lang w:val="id-ID"/>
        </w:rPr>
      </w:pPr>
    </w:p>
    <w:p w:rsidR="00C044A7" w:rsidRPr="00B53041" w:rsidRDefault="00C044A7" w:rsidP="003E3839">
      <w:pPr>
        <w:widowControl w:val="0"/>
        <w:spacing w:after="120"/>
        <w:ind w:left="567" w:firstLine="0"/>
        <w:rPr>
          <w:rFonts w:ascii="Segoe UI" w:hAnsi="Segoe UI" w:cs="Segoe UI"/>
          <w:sz w:val="20"/>
          <w:szCs w:val="20"/>
          <w:shd w:val="clear" w:color="auto" w:fill="FFFFFF"/>
          <w:lang w:val="id-ID"/>
        </w:rPr>
      </w:pPr>
    </w:p>
    <w:p w:rsidR="003F5B71" w:rsidRPr="00B53041" w:rsidRDefault="003E3839" w:rsidP="00DE035D">
      <w:pPr>
        <w:pStyle w:val="ListParagraph"/>
        <w:widowControl w:val="0"/>
        <w:numPr>
          <w:ilvl w:val="0"/>
          <w:numId w:val="30"/>
        </w:numPr>
        <w:tabs>
          <w:tab w:val="left" w:pos="851"/>
        </w:tabs>
        <w:spacing w:after="120"/>
        <w:ind w:left="851" w:hanging="284"/>
        <w:rPr>
          <w:rFonts w:ascii="Segoe UI" w:hAnsi="Segoe UI" w:cs="Segoe UI"/>
          <w:b/>
          <w:sz w:val="20"/>
          <w:szCs w:val="20"/>
          <w:lang w:val="id-ID"/>
        </w:rPr>
      </w:pPr>
      <w:r w:rsidRPr="00B53041">
        <w:rPr>
          <w:rFonts w:ascii="Segoe UI" w:hAnsi="Segoe UI" w:cs="Segoe UI"/>
          <w:b/>
          <w:sz w:val="20"/>
          <w:szCs w:val="20"/>
          <w:lang w:val="id-ID"/>
        </w:rPr>
        <w:lastRenderedPageBreak/>
        <w:t>Program dan Kegiatan</w:t>
      </w:r>
    </w:p>
    <w:p w:rsidR="00167DBE" w:rsidRPr="00B53041" w:rsidRDefault="00167DBE" w:rsidP="00C044A7">
      <w:pPr>
        <w:spacing w:after="120"/>
        <w:ind w:left="851" w:firstLine="0"/>
        <w:rPr>
          <w:rFonts w:ascii="Segoe UI" w:hAnsi="Segoe UI" w:cs="Segoe UI"/>
          <w:sz w:val="20"/>
          <w:szCs w:val="20"/>
        </w:rPr>
      </w:pPr>
      <w:r w:rsidRPr="00B53041">
        <w:rPr>
          <w:rFonts w:ascii="Segoe UI" w:hAnsi="Segoe UI" w:cs="Segoe UI"/>
          <w:sz w:val="20"/>
          <w:szCs w:val="20"/>
          <w:lang w:val="sv-SE"/>
        </w:rPr>
        <w:t xml:space="preserve">Total </w:t>
      </w:r>
      <w:r w:rsidR="000F6772" w:rsidRPr="00B53041">
        <w:rPr>
          <w:rFonts w:ascii="Segoe UI" w:hAnsi="Segoe UI" w:cs="Segoe UI"/>
          <w:sz w:val="20"/>
          <w:szCs w:val="20"/>
          <w:lang w:val="sv-SE"/>
        </w:rPr>
        <w:t>r</w:t>
      </w:r>
      <w:r w:rsidRPr="00B53041">
        <w:rPr>
          <w:rFonts w:ascii="Segoe UI" w:hAnsi="Segoe UI" w:cs="Segoe UI"/>
          <w:sz w:val="20"/>
          <w:szCs w:val="20"/>
          <w:lang w:val="id-ID"/>
        </w:rPr>
        <w:t xml:space="preserve">ealisasi </w:t>
      </w:r>
      <w:r w:rsidRPr="00B53041">
        <w:rPr>
          <w:rFonts w:ascii="Segoe UI" w:hAnsi="Segoe UI" w:cs="Segoe UI"/>
          <w:sz w:val="20"/>
          <w:szCs w:val="20"/>
          <w:lang w:val="sv-SE"/>
        </w:rPr>
        <w:t xml:space="preserve">anggaran </w:t>
      </w:r>
      <w:r w:rsidRPr="00B53041">
        <w:rPr>
          <w:rFonts w:ascii="Segoe UI" w:hAnsi="Segoe UI" w:cs="Segoe UI"/>
          <w:sz w:val="20"/>
          <w:szCs w:val="20"/>
          <w:lang w:val="id-ID"/>
        </w:rPr>
        <w:t xml:space="preserve">untuk </w:t>
      </w:r>
      <w:r w:rsidRPr="00B53041">
        <w:rPr>
          <w:rFonts w:ascii="Segoe UI" w:hAnsi="Segoe UI" w:cs="Segoe UI"/>
          <w:sz w:val="20"/>
          <w:szCs w:val="20"/>
        </w:rPr>
        <w:t>urusan</w:t>
      </w:r>
      <w:r w:rsidRPr="00B53041">
        <w:rPr>
          <w:rFonts w:ascii="Segoe UI" w:hAnsi="Segoe UI" w:cs="Segoe UI"/>
          <w:sz w:val="20"/>
          <w:szCs w:val="20"/>
          <w:lang w:val="id-ID"/>
        </w:rPr>
        <w:t xml:space="preserve"> </w:t>
      </w:r>
      <w:r w:rsidR="00446F8D" w:rsidRPr="00B53041">
        <w:rPr>
          <w:rFonts w:ascii="Segoe UI" w:hAnsi="Segoe UI" w:cs="Segoe UI"/>
          <w:sz w:val="20"/>
          <w:szCs w:val="20"/>
        </w:rPr>
        <w:t xml:space="preserve">kepariwisataan </w:t>
      </w:r>
      <w:r w:rsidRPr="00B53041">
        <w:rPr>
          <w:rFonts w:ascii="Segoe UI" w:hAnsi="Segoe UI" w:cs="Segoe UI"/>
          <w:sz w:val="20"/>
          <w:szCs w:val="20"/>
          <w:lang w:val="sv-SE"/>
        </w:rPr>
        <w:t>tahun 2011 – 2014 adalah sebesa</w:t>
      </w:r>
      <w:r w:rsidRPr="00B53041">
        <w:rPr>
          <w:rFonts w:ascii="Segoe UI" w:hAnsi="Segoe UI" w:cs="Segoe UI"/>
          <w:sz w:val="20"/>
          <w:szCs w:val="20"/>
          <w:lang w:val="id-ID"/>
        </w:rPr>
        <w:t xml:space="preserve">r  </w:t>
      </w:r>
      <w:r w:rsidR="00E154DE" w:rsidRPr="00B53041">
        <w:rPr>
          <w:rFonts w:ascii="Segoe UI" w:hAnsi="Segoe UI" w:cs="Segoe UI"/>
          <w:sz w:val="20"/>
          <w:szCs w:val="20"/>
          <w:lang w:val="id-ID"/>
        </w:rPr>
        <w:t xml:space="preserve">   </w:t>
      </w:r>
      <w:r w:rsidRPr="00B53041">
        <w:rPr>
          <w:rFonts w:ascii="Segoe UI" w:hAnsi="Segoe UI" w:cs="Segoe UI"/>
          <w:sz w:val="20"/>
          <w:szCs w:val="20"/>
          <w:lang w:val="sv-SE"/>
        </w:rPr>
        <w:t xml:space="preserve">Rp  </w:t>
      </w:r>
      <w:r w:rsidR="00446F8D" w:rsidRPr="00B53041">
        <w:rPr>
          <w:rFonts w:ascii="Segoe UI" w:hAnsi="Segoe UI" w:cs="Segoe UI"/>
          <w:sz w:val="20"/>
          <w:szCs w:val="20"/>
        </w:rPr>
        <w:t>19</w:t>
      </w:r>
      <w:r w:rsidR="00446F8D" w:rsidRPr="00B53041">
        <w:rPr>
          <w:rFonts w:ascii="Segoe UI" w:hAnsi="Segoe UI" w:cs="Segoe UI"/>
          <w:sz w:val="20"/>
          <w:szCs w:val="20"/>
          <w:lang w:val="id-ID"/>
        </w:rPr>
        <w:t>.</w:t>
      </w:r>
      <w:r w:rsidR="00446F8D" w:rsidRPr="00B53041">
        <w:rPr>
          <w:rFonts w:ascii="Segoe UI" w:hAnsi="Segoe UI" w:cs="Segoe UI"/>
          <w:sz w:val="20"/>
          <w:szCs w:val="20"/>
        </w:rPr>
        <w:t>471</w:t>
      </w:r>
      <w:r w:rsidR="00446F8D" w:rsidRPr="00B53041">
        <w:rPr>
          <w:rFonts w:ascii="Segoe UI" w:hAnsi="Segoe UI" w:cs="Segoe UI"/>
          <w:sz w:val="20"/>
          <w:szCs w:val="20"/>
          <w:lang w:val="id-ID"/>
        </w:rPr>
        <w:t>.</w:t>
      </w:r>
      <w:r w:rsidR="00446F8D" w:rsidRPr="00B53041">
        <w:rPr>
          <w:rFonts w:ascii="Segoe UI" w:hAnsi="Segoe UI" w:cs="Segoe UI"/>
          <w:sz w:val="20"/>
          <w:szCs w:val="20"/>
        </w:rPr>
        <w:t>165</w:t>
      </w:r>
      <w:r w:rsidR="00446F8D" w:rsidRPr="00B53041">
        <w:rPr>
          <w:rFonts w:ascii="Segoe UI" w:hAnsi="Segoe UI" w:cs="Segoe UI"/>
          <w:sz w:val="20"/>
          <w:szCs w:val="20"/>
          <w:lang w:val="id-ID"/>
        </w:rPr>
        <w:t>.</w:t>
      </w:r>
      <w:r w:rsidR="00446F8D" w:rsidRPr="00B53041">
        <w:rPr>
          <w:rFonts w:ascii="Segoe UI" w:hAnsi="Segoe UI" w:cs="Segoe UI"/>
          <w:sz w:val="20"/>
          <w:szCs w:val="20"/>
        </w:rPr>
        <w:t>846</w:t>
      </w:r>
      <w:r w:rsidRPr="00B53041">
        <w:rPr>
          <w:rFonts w:ascii="Segoe UI" w:hAnsi="Segoe UI" w:cs="Segoe UI"/>
          <w:sz w:val="20"/>
          <w:szCs w:val="20"/>
          <w:lang w:val="id-ID"/>
        </w:rPr>
        <w:t>.</w:t>
      </w:r>
      <w:r w:rsidRPr="00B53041">
        <w:rPr>
          <w:rFonts w:ascii="Segoe UI" w:hAnsi="Segoe UI" w:cs="Segoe UI"/>
          <w:sz w:val="20"/>
          <w:szCs w:val="20"/>
        </w:rPr>
        <w:t xml:space="preserve"> Anggaran tersebut sebagian besar digunakan untuk </w:t>
      </w:r>
      <w:r w:rsidR="00E154DE" w:rsidRPr="00B53041">
        <w:rPr>
          <w:rFonts w:ascii="Segoe UI" w:hAnsi="Segoe UI" w:cs="Segoe UI"/>
          <w:sz w:val="20"/>
          <w:szCs w:val="20"/>
          <w:lang w:val="id-ID"/>
        </w:rPr>
        <w:t xml:space="preserve">program </w:t>
      </w:r>
      <w:r w:rsidR="00446F8D" w:rsidRPr="00B53041">
        <w:rPr>
          <w:rFonts w:ascii="Segoe UI" w:hAnsi="Segoe UI" w:cs="Segoe UI"/>
          <w:sz w:val="20"/>
          <w:szCs w:val="20"/>
        </w:rPr>
        <w:t xml:space="preserve">pengembangan pemasaran pariwisata dan </w:t>
      </w:r>
      <w:r w:rsidR="00E154DE" w:rsidRPr="00B53041">
        <w:rPr>
          <w:rFonts w:ascii="Segoe UI" w:hAnsi="Segoe UI" w:cs="Segoe UI"/>
          <w:sz w:val="20"/>
          <w:szCs w:val="20"/>
          <w:lang w:val="id-ID"/>
        </w:rPr>
        <w:t xml:space="preserve">program </w:t>
      </w:r>
      <w:r w:rsidR="00446F8D" w:rsidRPr="00B53041">
        <w:rPr>
          <w:rFonts w:ascii="Segoe UI" w:hAnsi="Segoe UI" w:cs="Segoe UI"/>
          <w:sz w:val="20"/>
          <w:szCs w:val="20"/>
        </w:rPr>
        <w:t>pengembangan destinasi</w:t>
      </w:r>
      <w:r w:rsidR="000F6772" w:rsidRPr="00B53041">
        <w:rPr>
          <w:rFonts w:ascii="Segoe UI" w:hAnsi="Segoe UI" w:cs="Segoe UI"/>
          <w:sz w:val="20"/>
          <w:szCs w:val="20"/>
        </w:rPr>
        <w:t xml:space="preserve"> pariwisata</w:t>
      </w:r>
      <w:r w:rsidRPr="00B53041">
        <w:rPr>
          <w:rFonts w:ascii="Segoe UI" w:hAnsi="Segoe UI" w:cs="Segoe UI"/>
          <w:sz w:val="20"/>
          <w:szCs w:val="20"/>
        </w:rPr>
        <w:t>. Adapun realisasi program dan anggaran dapat dilihat pada tabel berikut.</w:t>
      </w:r>
    </w:p>
    <w:p w:rsidR="003E3839" w:rsidRPr="00B53041" w:rsidRDefault="003E3839" w:rsidP="00446F8D">
      <w:pPr>
        <w:widowControl w:val="0"/>
        <w:ind w:left="360" w:firstLine="0"/>
        <w:jc w:val="center"/>
        <w:rPr>
          <w:rFonts w:ascii="Segoe UI" w:hAnsi="Segoe UI" w:cs="Segoe UI"/>
          <w:sz w:val="20"/>
          <w:szCs w:val="20"/>
          <w:lang w:val="id-ID"/>
        </w:rPr>
      </w:pPr>
    </w:p>
    <w:p w:rsidR="008662E8" w:rsidRPr="00B53041" w:rsidRDefault="00B53041" w:rsidP="00446F8D">
      <w:pPr>
        <w:widowControl w:val="0"/>
        <w:ind w:left="360" w:firstLine="0"/>
        <w:jc w:val="center"/>
        <w:rPr>
          <w:rFonts w:ascii="Segoe UI" w:hAnsi="Segoe UI" w:cs="Segoe UI"/>
          <w:b/>
          <w:sz w:val="18"/>
          <w:szCs w:val="18"/>
        </w:rPr>
      </w:pPr>
      <w:r>
        <w:rPr>
          <w:rFonts w:ascii="Segoe UI" w:hAnsi="Segoe UI" w:cs="Segoe UI"/>
          <w:b/>
          <w:sz w:val="18"/>
          <w:szCs w:val="18"/>
        </w:rPr>
        <w:t>Tabel IV</w:t>
      </w:r>
      <w:r w:rsidR="008662E8" w:rsidRPr="00B53041">
        <w:rPr>
          <w:rFonts w:ascii="Segoe UI" w:hAnsi="Segoe UI" w:cs="Segoe UI"/>
          <w:b/>
          <w:sz w:val="18"/>
          <w:szCs w:val="18"/>
        </w:rPr>
        <w:t>.C.5.1</w:t>
      </w:r>
    </w:p>
    <w:p w:rsidR="008662E8" w:rsidRPr="00B53041" w:rsidRDefault="008662E8" w:rsidP="00446F8D">
      <w:pPr>
        <w:widowControl w:val="0"/>
        <w:ind w:left="360" w:firstLine="0"/>
        <w:jc w:val="center"/>
        <w:rPr>
          <w:rFonts w:ascii="Segoe UI" w:hAnsi="Segoe UI" w:cs="Segoe UI"/>
          <w:b/>
          <w:sz w:val="18"/>
          <w:szCs w:val="18"/>
          <w:lang w:val="id-ID"/>
        </w:rPr>
      </w:pPr>
      <w:r w:rsidRPr="00B53041">
        <w:rPr>
          <w:rFonts w:ascii="Segoe UI" w:hAnsi="Segoe UI" w:cs="Segoe UI"/>
          <w:b/>
          <w:sz w:val="18"/>
          <w:szCs w:val="18"/>
        </w:rPr>
        <w:t xml:space="preserve">Realisasi Anggaran </w:t>
      </w:r>
      <w:r w:rsidR="00B64104" w:rsidRPr="00B53041">
        <w:rPr>
          <w:rFonts w:ascii="Segoe UI" w:hAnsi="Segoe UI" w:cs="Segoe UI"/>
          <w:b/>
          <w:sz w:val="18"/>
          <w:szCs w:val="18"/>
        </w:rPr>
        <w:t>U</w:t>
      </w:r>
      <w:r w:rsidRPr="00B53041">
        <w:rPr>
          <w:rFonts w:ascii="Segoe UI" w:hAnsi="Segoe UI" w:cs="Segoe UI"/>
          <w:b/>
          <w:sz w:val="18"/>
          <w:szCs w:val="18"/>
        </w:rPr>
        <w:t>rusan Kepariwisataan 20</w:t>
      </w:r>
      <w:r w:rsidR="009776B6" w:rsidRPr="00B53041">
        <w:rPr>
          <w:rFonts w:ascii="Segoe UI" w:hAnsi="Segoe UI" w:cs="Segoe UI"/>
          <w:b/>
          <w:sz w:val="18"/>
          <w:szCs w:val="18"/>
        </w:rPr>
        <w:t>11</w:t>
      </w:r>
      <w:r w:rsidRPr="00B53041">
        <w:rPr>
          <w:rFonts w:ascii="Segoe UI" w:hAnsi="Segoe UI" w:cs="Segoe UI"/>
          <w:b/>
          <w:sz w:val="18"/>
          <w:szCs w:val="18"/>
        </w:rPr>
        <w:t>-20</w:t>
      </w:r>
      <w:r w:rsidR="009776B6" w:rsidRPr="00B53041">
        <w:rPr>
          <w:rFonts w:ascii="Segoe UI" w:hAnsi="Segoe UI" w:cs="Segoe UI"/>
          <w:b/>
          <w:sz w:val="18"/>
          <w:szCs w:val="18"/>
        </w:rPr>
        <w:t>14</w:t>
      </w:r>
    </w:p>
    <w:p w:rsidR="003E3839" w:rsidRPr="00B53041" w:rsidRDefault="003E3839" w:rsidP="00446F8D">
      <w:pPr>
        <w:widowControl w:val="0"/>
        <w:ind w:left="360" w:firstLine="0"/>
        <w:jc w:val="center"/>
        <w:rPr>
          <w:rFonts w:ascii="Segoe UI" w:hAnsi="Segoe UI" w:cs="Segoe UI"/>
          <w:sz w:val="18"/>
          <w:szCs w:val="18"/>
          <w:lang w:val="id-ID"/>
        </w:rPr>
      </w:pPr>
    </w:p>
    <w:tbl>
      <w:tblPr>
        <w:tblW w:w="8190" w:type="dxa"/>
        <w:tblInd w:w="468" w:type="dxa"/>
        <w:tblLook w:val="04A0" w:firstRow="1" w:lastRow="0" w:firstColumn="1" w:lastColumn="0" w:noHBand="0" w:noVBand="1"/>
      </w:tblPr>
      <w:tblGrid>
        <w:gridCol w:w="518"/>
        <w:gridCol w:w="2080"/>
        <w:gridCol w:w="1398"/>
        <w:gridCol w:w="1398"/>
        <w:gridCol w:w="1398"/>
        <w:gridCol w:w="1398"/>
      </w:tblGrid>
      <w:tr w:rsidR="00B64104" w:rsidRPr="00C044A7" w:rsidTr="00446F8D">
        <w:trPr>
          <w:trHeight w:val="300"/>
        </w:trPr>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No.</w:t>
            </w:r>
          </w:p>
        </w:tc>
        <w:tc>
          <w:tcPr>
            <w:tcW w:w="2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Program</w:t>
            </w:r>
          </w:p>
        </w:tc>
        <w:tc>
          <w:tcPr>
            <w:tcW w:w="5224" w:type="dxa"/>
            <w:gridSpan w:val="4"/>
            <w:tcBorders>
              <w:top w:val="single" w:sz="4" w:space="0" w:color="000000"/>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Anggaran</w:t>
            </w:r>
          </w:p>
        </w:tc>
      </w:tr>
      <w:tr w:rsidR="00B64104" w:rsidRPr="00C044A7" w:rsidTr="00446F8D">
        <w:trPr>
          <w:trHeight w:val="300"/>
        </w:trPr>
        <w:tc>
          <w:tcPr>
            <w:tcW w:w="531" w:type="dxa"/>
            <w:vMerge/>
            <w:tcBorders>
              <w:top w:val="single" w:sz="4" w:space="0" w:color="000000"/>
              <w:left w:val="single" w:sz="4" w:space="0" w:color="000000"/>
              <w:bottom w:val="single" w:sz="4" w:space="0" w:color="000000"/>
              <w:right w:val="single" w:sz="4" w:space="0" w:color="000000"/>
            </w:tcBorders>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p>
        </w:tc>
        <w:tc>
          <w:tcPr>
            <w:tcW w:w="2435" w:type="dxa"/>
            <w:vMerge/>
            <w:tcBorders>
              <w:top w:val="single" w:sz="4" w:space="0" w:color="000000"/>
              <w:left w:val="single" w:sz="4" w:space="0" w:color="000000"/>
              <w:bottom w:val="single" w:sz="4" w:space="0" w:color="000000"/>
              <w:right w:val="single" w:sz="4" w:space="0" w:color="000000"/>
            </w:tcBorders>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p>
        </w:tc>
        <w:tc>
          <w:tcPr>
            <w:tcW w:w="1267"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2011</w:t>
            </w:r>
          </w:p>
        </w:tc>
        <w:tc>
          <w:tcPr>
            <w:tcW w:w="1343"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2012</w:t>
            </w:r>
          </w:p>
        </w:tc>
        <w:tc>
          <w:tcPr>
            <w:tcW w:w="1267"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2013</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2014</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A</w:t>
            </w:r>
          </w:p>
        </w:tc>
        <w:tc>
          <w:tcPr>
            <w:tcW w:w="2435" w:type="dxa"/>
            <w:tcBorders>
              <w:top w:val="nil"/>
              <w:left w:val="nil"/>
              <w:bottom w:val="single" w:sz="4" w:space="0" w:color="000000"/>
              <w:right w:val="nil"/>
            </w:tcBorders>
            <w:shd w:val="clear" w:color="auto" w:fill="auto"/>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Belanja Langsung</w:t>
            </w:r>
          </w:p>
        </w:tc>
        <w:tc>
          <w:tcPr>
            <w:tcW w:w="1267"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128</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644</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683</w:t>
            </w:r>
          </w:p>
        </w:tc>
        <w:tc>
          <w:tcPr>
            <w:tcW w:w="1343"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w:t>
            </w:r>
            <w:r w:rsidR="00B64104" w:rsidRPr="00C044A7">
              <w:rPr>
                <w:rFonts w:ascii="Segoe UI" w:eastAsia="Times New Roman" w:hAnsi="Segoe UI" w:cs="Segoe UI"/>
                <w:color w:val="000000"/>
                <w:sz w:val="18"/>
                <w:szCs w:val="18"/>
              </w:rPr>
              <w:t>482</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303</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500</w:t>
            </w:r>
          </w:p>
        </w:tc>
        <w:tc>
          <w:tcPr>
            <w:tcW w:w="1267"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3</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058</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694</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669</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3</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970</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091</w:t>
            </w:r>
            <w:r w:rsidR="000F6772" w:rsidRPr="00C044A7">
              <w:rPr>
                <w:rFonts w:ascii="Segoe UI" w:eastAsia="Times New Roman" w:hAnsi="Segoe UI" w:cs="Segoe UI"/>
                <w:color w:val="000000"/>
                <w:sz w:val="18"/>
                <w:szCs w:val="18"/>
              </w:rPr>
              <w:t>.</w:t>
            </w:r>
            <w:r w:rsidRPr="00C044A7">
              <w:rPr>
                <w:rFonts w:ascii="Segoe UI" w:eastAsia="Times New Roman" w:hAnsi="Segoe UI" w:cs="Segoe UI"/>
                <w:color w:val="000000"/>
                <w:sz w:val="18"/>
                <w:szCs w:val="18"/>
              </w:rPr>
              <w:t>350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Pengembangan Pemasaran Pariwisata</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676.985.</w:t>
            </w:r>
            <w:r w:rsidR="00B64104" w:rsidRPr="00C044A7">
              <w:rPr>
                <w:rFonts w:ascii="Segoe UI" w:eastAsia="Times New Roman" w:hAnsi="Segoe UI" w:cs="Segoe UI"/>
                <w:color w:val="000000"/>
                <w:sz w:val="18"/>
                <w:szCs w:val="18"/>
              </w:rPr>
              <w:t>273</w:t>
            </w:r>
          </w:p>
        </w:tc>
        <w:tc>
          <w:tcPr>
            <w:tcW w:w="1343"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641.089.</w:t>
            </w:r>
            <w:r w:rsidR="00B64104" w:rsidRPr="00C044A7">
              <w:rPr>
                <w:rFonts w:ascii="Segoe UI" w:eastAsia="Times New Roman"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710.298.</w:t>
            </w:r>
            <w:r w:rsidR="00B64104" w:rsidRPr="00C044A7">
              <w:rPr>
                <w:rFonts w:ascii="Segoe UI" w:eastAsia="Times New Roman" w:hAnsi="Segoe UI" w:cs="Segoe UI"/>
                <w:color w:val="000000"/>
                <w:sz w:val="18"/>
                <w:szCs w:val="18"/>
              </w:rPr>
              <w:t>000</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1.172.379.</w:t>
            </w:r>
            <w:r w:rsidR="00B64104" w:rsidRPr="00C044A7">
              <w:rPr>
                <w:rFonts w:ascii="Segoe UI" w:eastAsia="Times New Roman" w:hAnsi="Segoe UI" w:cs="Segoe UI"/>
                <w:color w:val="000000"/>
                <w:sz w:val="18"/>
                <w:szCs w:val="18"/>
              </w:rPr>
              <w:t>000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Pengembangan Destinasi Pariwisata</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199.</w:t>
            </w:r>
            <w:r w:rsidR="00B64104" w:rsidRPr="00C044A7">
              <w:rPr>
                <w:rFonts w:ascii="Segoe UI" w:eastAsia="Times New Roman" w:hAnsi="Segoe UI" w:cs="Segoe UI"/>
                <w:color w:val="000000"/>
                <w:sz w:val="18"/>
                <w:szCs w:val="18"/>
              </w:rPr>
              <w:t>012</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000</w:t>
            </w:r>
          </w:p>
        </w:tc>
        <w:tc>
          <w:tcPr>
            <w:tcW w:w="1343"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442.</w:t>
            </w:r>
            <w:r w:rsidR="00B64104" w:rsidRPr="00C044A7">
              <w:rPr>
                <w:rFonts w:ascii="Segoe UI" w:eastAsia="Times New Roman" w:hAnsi="Segoe UI" w:cs="Segoe UI"/>
                <w:color w:val="000000"/>
                <w:sz w:val="18"/>
                <w:szCs w:val="18"/>
              </w:rPr>
              <w:t>037</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500</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1.640.</w:t>
            </w:r>
            <w:r w:rsidR="00B64104" w:rsidRPr="00C044A7">
              <w:rPr>
                <w:rFonts w:ascii="Segoe UI" w:eastAsia="Times New Roman" w:hAnsi="Segoe UI" w:cs="Segoe UI"/>
                <w:color w:val="000000"/>
                <w:sz w:val="18"/>
                <w:szCs w:val="18"/>
              </w:rPr>
              <w:t>827</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100</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w:t>
            </w:r>
            <w:r w:rsidR="00B64104" w:rsidRPr="00C044A7">
              <w:rPr>
                <w:rFonts w:ascii="Segoe UI" w:eastAsia="Times New Roman" w:hAnsi="Segoe UI" w:cs="Segoe UI"/>
                <w:color w:val="000000"/>
                <w:sz w:val="18"/>
                <w:szCs w:val="18"/>
              </w:rPr>
              <w:t>437</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118</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300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3</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Pelayanan Administrasi Perkantoran</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173.010.</w:t>
            </w:r>
            <w:r w:rsidR="00B64104" w:rsidRPr="00C044A7">
              <w:rPr>
                <w:rFonts w:ascii="Segoe UI" w:eastAsia="Times New Roman" w:hAnsi="Segoe UI" w:cs="Segoe UI"/>
                <w:color w:val="000000"/>
                <w:sz w:val="18"/>
                <w:szCs w:val="18"/>
              </w:rPr>
              <w:t>110</w:t>
            </w:r>
          </w:p>
        </w:tc>
        <w:tc>
          <w:tcPr>
            <w:tcW w:w="1343"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184.696.</w:t>
            </w:r>
            <w:r w:rsidR="00B64104" w:rsidRPr="00C044A7">
              <w:rPr>
                <w:rFonts w:ascii="Segoe UI" w:eastAsia="Times New Roman"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202.966.</w:t>
            </w:r>
            <w:r w:rsidR="00B64104" w:rsidRPr="00C044A7">
              <w:rPr>
                <w:rFonts w:ascii="Segoe UI" w:eastAsia="Times New Roman" w:hAnsi="Segoe UI" w:cs="Segoe UI"/>
                <w:color w:val="000000"/>
                <w:sz w:val="18"/>
                <w:szCs w:val="18"/>
              </w:rPr>
              <w:t>469</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197.364.</w:t>
            </w:r>
            <w:r w:rsidR="00B64104" w:rsidRPr="00C044A7">
              <w:rPr>
                <w:rFonts w:ascii="Segoe UI" w:eastAsia="Times New Roman" w:hAnsi="Segoe UI" w:cs="Segoe UI"/>
                <w:color w:val="000000"/>
                <w:sz w:val="18"/>
                <w:szCs w:val="18"/>
              </w:rPr>
              <w:t>050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4</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Peningkatan Sarana dan Prasarana Aparatur</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79.</w:t>
            </w:r>
            <w:r w:rsidR="00B64104" w:rsidRPr="00C044A7">
              <w:rPr>
                <w:rFonts w:ascii="Segoe UI" w:eastAsia="Times New Roman" w:hAnsi="Segoe UI" w:cs="Segoe UI"/>
                <w:color w:val="000000"/>
                <w:sz w:val="18"/>
                <w:szCs w:val="18"/>
              </w:rPr>
              <w:t>637</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300</w:t>
            </w:r>
          </w:p>
        </w:tc>
        <w:tc>
          <w:tcPr>
            <w:tcW w:w="1343"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214.</w:t>
            </w:r>
            <w:r w:rsidR="00B64104" w:rsidRPr="00C044A7">
              <w:rPr>
                <w:rFonts w:ascii="Segoe UI" w:eastAsia="Times New Roman" w:hAnsi="Segoe UI" w:cs="Segoe UI"/>
                <w:color w:val="000000"/>
                <w:sz w:val="18"/>
                <w:szCs w:val="18"/>
              </w:rPr>
              <w:t>481</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000</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504.</w:t>
            </w:r>
            <w:r w:rsidR="00B64104" w:rsidRPr="00C044A7">
              <w:rPr>
                <w:rFonts w:ascii="Segoe UI" w:eastAsia="Times New Roman" w:hAnsi="Segoe UI" w:cs="Segoe UI"/>
                <w:color w:val="000000"/>
                <w:sz w:val="18"/>
                <w:szCs w:val="18"/>
              </w:rPr>
              <w:t>603</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100</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163.</w:t>
            </w:r>
            <w:r w:rsidR="00B64104" w:rsidRPr="00C044A7">
              <w:rPr>
                <w:rFonts w:ascii="Segoe UI" w:eastAsia="Times New Roman" w:hAnsi="Segoe UI" w:cs="Segoe UI"/>
                <w:color w:val="000000"/>
                <w:sz w:val="18"/>
                <w:szCs w:val="18"/>
              </w:rPr>
              <w:t>230</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000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B</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Belanja Tidak Langsung</w:t>
            </w:r>
          </w:p>
        </w:tc>
        <w:tc>
          <w:tcPr>
            <w:tcW w:w="126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2.193.382.</w:t>
            </w:r>
            <w:r w:rsidR="00B64104" w:rsidRPr="00C044A7">
              <w:rPr>
                <w:rFonts w:ascii="Segoe UI" w:eastAsia="Times New Roman" w:hAnsi="Segoe UI" w:cs="Segoe UI"/>
                <w:color w:val="000000"/>
                <w:sz w:val="18"/>
                <w:szCs w:val="18"/>
              </w:rPr>
              <w:t>451</w:t>
            </w:r>
          </w:p>
        </w:tc>
        <w:tc>
          <w:tcPr>
            <w:tcW w:w="1343"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2.375.790.</w:t>
            </w:r>
            <w:r w:rsidR="00B64104" w:rsidRPr="00C044A7">
              <w:rPr>
                <w:rFonts w:ascii="Segoe UI" w:eastAsia="Times New Roman" w:hAnsi="Segoe UI" w:cs="Segoe UI"/>
                <w:color w:val="000000"/>
                <w:sz w:val="18"/>
                <w:szCs w:val="18"/>
              </w:rPr>
              <w:t>867</w:t>
            </w:r>
          </w:p>
        </w:tc>
        <w:tc>
          <w:tcPr>
            <w:tcW w:w="126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2.565.870.</w:t>
            </w:r>
            <w:r w:rsidR="00B64104" w:rsidRPr="00C044A7">
              <w:rPr>
                <w:rFonts w:ascii="Segoe UI" w:eastAsia="Times New Roman" w:hAnsi="Segoe UI" w:cs="Segoe UI"/>
                <w:color w:val="000000"/>
                <w:sz w:val="18"/>
                <w:szCs w:val="18"/>
              </w:rPr>
              <w:t>996</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2.696.387.</w:t>
            </w:r>
            <w:r w:rsidR="00B64104" w:rsidRPr="00C044A7">
              <w:rPr>
                <w:rFonts w:ascii="Segoe UI" w:eastAsia="Times New Roman" w:hAnsi="Segoe UI" w:cs="Segoe UI"/>
                <w:color w:val="000000"/>
                <w:sz w:val="18"/>
                <w:szCs w:val="18"/>
              </w:rPr>
              <w:t>330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1</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Gaji dan Tunjangan</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w:t>
            </w:r>
            <w:r w:rsidR="00B64104" w:rsidRPr="00C044A7">
              <w:rPr>
                <w:rFonts w:ascii="Segoe UI" w:eastAsia="Times New Roman" w:hAnsi="Segoe UI" w:cs="Segoe UI"/>
                <w:color w:val="000000"/>
                <w:sz w:val="18"/>
                <w:szCs w:val="18"/>
              </w:rPr>
              <w:t>193</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382</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451</w:t>
            </w:r>
          </w:p>
        </w:tc>
        <w:tc>
          <w:tcPr>
            <w:tcW w:w="1343"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w:t>
            </w:r>
            <w:r w:rsidR="00B64104" w:rsidRPr="00C044A7">
              <w:rPr>
                <w:rFonts w:ascii="Segoe UI" w:eastAsia="Times New Roman" w:hAnsi="Segoe UI" w:cs="Segoe UI"/>
                <w:color w:val="000000"/>
                <w:sz w:val="18"/>
                <w:szCs w:val="18"/>
              </w:rPr>
              <w:t>135</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952</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467</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w:t>
            </w:r>
            <w:r w:rsidR="00B64104" w:rsidRPr="00C044A7">
              <w:rPr>
                <w:rFonts w:ascii="Segoe UI" w:eastAsia="Times New Roman" w:hAnsi="Segoe UI" w:cs="Segoe UI"/>
                <w:color w:val="000000"/>
                <w:sz w:val="18"/>
                <w:szCs w:val="18"/>
              </w:rPr>
              <w:t>234</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982</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836</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w:t>
            </w:r>
            <w:r w:rsidR="00B64104" w:rsidRPr="00C044A7">
              <w:rPr>
                <w:rFonts w:ascii="Segoe UI" w:eastAsia="Times New Roman" w:hAnsi="Segoe UI" w:cs="Segoe UI"/>
                <w:color w:val="000000"/>
                <w:sz w:val="18"/>
                <w:szCs w:val="18"/>
              </w:rPr>
              <w:t>269</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526</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860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Tambahan Penghasilan</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 </w:t>
            </w:r>
          </w:p>
        </w:tc>
        <w:tc>
          <w:tcPr>
            <w:tcW w:w="1343"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213.018.</w:t>
            </w:r>
            <w:r w:rsidR="00B64104" w:rsidRPr="00C044A7">
              <w:rPr>
                <w:rFonts w:ascii="Segoe UI" w:eastAsia="Times New Roman" w:hAnsi="Segoe UI" w:cs="Segoe UI"/>
                <w:color w:val="000000"/>
                <w:sz w:val="18"/>
                <w:szCs w:val="18"/>
              </w:rPr>
              <w:t>500</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248.049.</w:t>
            </w:r>
            <w:r w:rsidR="00B64104" w:rsidRPr="00C044A7">
              <w:rPr>
                <w:rFonts w:ascii="Segoe UI" w:eastAsia="Times New Roman" w:hAnsi="Segoe UI" w:cs="Segoe UI"/>
                <w:color w:val="000000"/>
                <w:sz w:val="18"/>
                <w:szCs w:val="18"/>
              </w:rPr>
              <w:t>160</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371.027.</w:t>
            </w:r>
            <w:r w:rsidR="00B64104" w:rsidRPr="00C044A7">
              <w:rPr>
                <w:rFonts w:ascii="Segoe UI" w:eastAsia="Times New Roman" w:hAnsi="Segoe UI" w:cs="Segoe UI"/>
                <w:color w:val="000000"/>
                <w:sz w:val="18"/>
                <w:szCs w:val="18"/>
              </w:rPr>
              <w:t>050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3</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Insentif Pajak/Retribusi Daerah</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B64104" w:rsidP="00374D2A">
            <w:pPr>
              <w:ind w:left="0" w:firstLine="0"/>
              <w:jc w:val="lef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 </w:t>
            </w:r>
          </w:p>
        </w:tc>
        <w:tc>
          <w:tcPr>
            <w:tcW w:w="1343"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26.</w:t>
            </w:r>
            <w:r w:rsidR="00B64104" w:rsidRPr="00C044A7">
              <w:rPr>
                <w:rFonts w:ascii="Segoe UI" w:eastAsia="Times New Roman" w:hAnsi="Segoe UI" w:cs="Segoe UI"/>
                <w:color w:val="000000"/>
                <w:sz w:val="18"/>
                <w:szCs w:val="18"/>
              </w:rPr>
              <w:t>819</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900</w:t>
            </w:r>
          </w:p>
        </w:tc>
        <w:tc>
          <w:tcPr>
            <w:tcW w:w="1267" w:type="dxa"/>
            <w:tcBorders>
              <w:top w:val="nil"/>
              <w:left w:val="nil"/>
              <w:bottom w:val="single" w:sz="4" w:space="0" w:color="000000"/>
              <w:right w:val="single" w:sz="4" w:space="0" w:color="000000"/>
            </w:tcBorders>
            <w:shd w:val="clear" w:color="auto" w:fill="auto"/>
            <w:noWrap/>
            <w:vAlign w:val="bottom"/>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82.</w:t>
            </w:r>
            <w:r w:rsidR="00B64104" w:rsidRPr="00C044A7">
              <w:rPr>
                <w:rFonts w:ascii="Segoe UI" w:eastAsia="Times New Roman" w:hAnsi="Segoe UI" w:cs="Segoe UI"/>
                <w:color w:val="000000"/>
                <w:sz w:val="18"/>
                <w:szCs w:val="18"/>
              </w:rPr>
              <w:t>839</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000</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0F6772">
            <w:pPr>
              <w:ind w:left="0" w:firstLine="0"/>
              <w:jc w:val="right"/>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55.</w:t>
            </w:r>
            <w:r w:rsidR="00B64104" w:rsidRPr="00C044A7">
              <w:rPr>
                <w:rFonts w:ascii="Segoe UI" w:eastAsia="Times New Roman" w:hAnsi="Segoe UI" w:cs="Segoe UI"/>
                <w:color w:val="000000"/>
                <w:sz w:val="18"/>
                <w:szCs w:val="18"/>
              </w:rPr>
              <w:t>833</w:t>
            </w:r>
            <w:r w:rsidRPr="00C044A7">
              <w:rPr>
                <w:rFonts w:ascii="Segoe UI" w:eastAsia="Times New Roman" w:hAnsi="Segoe UI" w:cs="Segoe UI"/>
                <w:color w:val="000000"/>
                <w:sz w:val="18"/>
                <w:szCs w:val="18"/>
              </w:rPr>
              <w:t>.</w:t>
            </w:r>
            <w:r w:rsidR="00B64104" w:rsidRPr="00C044A7">
              <w:rPr>
                <w:rFonts w:ascii="Segoe UI" w:eastAsia="Times New Roman" w:hAnsi="Segoe UI" w:cs="Segoe UI"/>
                <w:color w:val="000000"/>
                <w:sz w:val="18"/>
                <w:szCs w:val="18"/>
              </w:rPr>
              <w:t>420</w:t>
            </w:r>
          </w:p>
        </w:tc>
      </w:tr>
      <w:tr w:rsidR="00B64104" w:rsidRPr="00C044A7" w:rsidTr="00446F8D">
        <w:trPr>
          <w:trHeight w:val="300"/>
        </w:trPr>
        <w:tc>
          <w:tcPr>
            <w:tcW w:w="531" w:type="dxa"/>
            <w:tcBorders>
              <w:top w:val="nil"/>
              <w:left w:val="single" w:sz="4" w:space="0" w:color="000000"/>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color w:val="000000"/>
                <w:sz w:val="18"/>
                <w:szCs w:val="18"/>
              </w:rPr>
            </w:pPr>
            <w:r w:rsidRPr="00C044A7">
              <w:rPr>
                <w:rFonts w:ascii="Segoe UI" w:eastAsia="Times New Roman" w:hAnsi="Segoe UI" w:cs="Segoe UI"/>
                <w:color w:val="000000"/>
                <w:sz w:val="18"/>
                <w:szCs w:val="18"/>
              </w:rPr>
              <w:t> </w:t>
            </w:r>
          </w:p>
        </w:tc>
        <w:tc>
          <w:tcPr>
            <w:tcW w:w="2435" w:type="dxa"/>
            <w:tcBorders>
              <w:top w:val="nil"/>
              <w:left w:val="nil"/>
              <w:bottom w:val="single" w:sz="4" w:space="0" w:color="000000"/>
              <w:right w:val="single" w:sz="4" w:space="0" w:color="000000"/>
            </w:tcBorders>
            <w:shd w:val="clear" w:color="auto" w:fill="auto"/>
            <w:vAlign w:val="center"/>
            <w:hideMark/>
          </w:tcPr>
          <w:p w:rsidR="00B64104" w:rsidRPr="00C044A7" w:rsidRDefault="00B64104" w:rsidP="00374D2A">
            <w:pPr>
              <w:ind w:left="0" w:firstLine="0"/>
              <w:jc w:val="center"/>
              <w:rPr>
                <w:rFonts w:ascii="Segoe UI" w:eastAsia="Times New Roman" w:hAnsi="Segoe UI" w:cs="Segoe UI"/>
                <w:b/>
                <w:bCs/>
                <w:color w:val="000000"/>
                <w:sz w:val="18"/>
                <w:szCs w:val="18"/>
              </w:rPr>
            </w:pPr>
            <w:r w:rsidRPr="00C044A7">
              <w:rPr>
                <w:rFonts w:ascii="Segoe UI" w:eastAsia="Times New Roman" w:hAnsi="Segoe UI" w:cs="Segoe UI"/>
                <w:b/>
                <w:bCs/>
                <w:color w:val="000000"/>
                <w:sz w:val="18"/>
                <w:szCs w:val="18"/>
              </w:rPr>
              <w:t>Jumlah</w:t>
            </w:r>
          </w:p>
        </w:tc>
        <w:tc>
          <w:tcPr>
            <w:tcW w:w="126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b/>
                <w:bCs/>
                <w:color w:val="000000"/>
                <w:sz w:val="18"/>
                <w:szCs w:val="18"/>
              </w:rPr>
            </w:pPr>
            <w:r w:rsidRPr="00C044A7">
              <w:rPr>
                <w:rFonts w:ascii="Segoe UI" w:eastAsia="Times New Roman" w:hAnsi="Segoe UI" w:cs="Segoe UI"/>
                <w:b/>
                <w:bCs/>
                <w:color w:val="000000"/>
                <w:sz w:val="18"/>
                <w:szCs w:val="18"/>
              </w:rPr>
              <w:t>3.322.027.</w:t>
            </w:r>
            <w:r w:rsidR="00B64104" w:rsidRPr="00C044A7">
              <w:rPr>
                <w:rFonts w:ascii="Segoe UI" w:eastAsia="Times New Roman" w:hAnsi="Segoe UI" w:cs="Segoe UI"/>
                <w:b/>
                <w:bCs/>
                <w:color w:val="000000"/>
                <w:sz w:val="18"/>
                <w:szCs w:val="18"/>
              </w:rPr>
              <w:t>134</w:t>
            </w:r>
          </w:p>
        </w:tc>
        <w:tc>
          <w:tcPr>
            <w:tcW w:w="1343"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b/>
                <w:bCs/>
                <w:color w:val="000000"/>
                <w:sz w:val="18"/>
                <w:szCs w:val="18"/>
              </w:rPr>
            </w:pPr>
            <w:r w:rsidRPr="00C044A7">
              <w:rPr>
                <w:rFonts w:ascii="Segoe UI" w:eastAsia="Times New Roman" w:hAnsi="Segoe UI" w:cs="Segoe UI"/>
                <w:b/>
                <w:bCs/>
                <w:color w:val="000000"/>
                <w:sz w:val="18"/>
                <w:szCs w:val="18"/>
              </w:rPr>
              <w:t>3.858.094.</w:t>
            </w:r>
            <w:r w:rsidR="00B64104" w:rsidRPr="00C044A7">
              <w:rPr>
                <w:rFonts w:ascii="Segoe UI" w:eastAsia="Times New Roman" w:hAnsi="Segoe UI" w:cs="Segoe UI"/>
                <w:b/>
                <w:bCs/>
                <w:color w:val="000000"/>
                <w:sz w:val="18"/>
                <w:szCs w:val="18"/>
              </w:rPr>
              <w:t>367</w:t>
            </w:r>
          </w:p>
        </w:tc>
        <w:tc>
          <w:tcPr>
            <w:tcW w:w="126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b/>
                <w:bCs/>
                <w:color w:val="000000"/>
                <w:sz w:val="18"/>
                <w:szCs w:val="18"/>
              </w:rPr>
            </w:pPr>
            <w:r w:rsidRPr="00C044A7">
              <w:rPr>
                <w:rFonts w:ascii="Segoe UI" w:eastAsia="Times New Roman" w:hAnsi="Segoe UI" w:cs="Segoe UI"/>
                <w:b/>
                <w:bCs/>
                <w:color w:val="000000"/>
                <w:sz w:val="18"/>
                <w:szCs w:val="18"/>
              </w:rPr>
              <w:t>5.624.565.</w:t>
            </w:r>
            <w:r w:rsidR="00B64104" w:rsidRPr="00C044A7">
              <w:rPr>
                <w:rFonts w:ascii="Segoe UI" w:eastAsia="Times New Roman" w:hAnsi="Segoe UI" w:cs="Segoe UI"/>
                <w:b/>
                <w:bCs/>
                <w:color w:val="000000"/>
                <w:sz w:val="18"/>
                <w:szCs w:val="18"/>
              </w:rPr>
              <w:t>665</w:t>
            </w:r>
          </w:p>
        </w:tc>
        <w:tc>
          <w:tcPr>
            <w:tcW w:w="1347" w:type="dxa"/>
            <w:tcBorders>
              <w:top w:val="nil"/>
              <w:left w:val="nil"/>
              <w:bottom w:val="single" w:sz="4" w:space="0" w:color="000000"/>
              <w:right w:val="single" w:sz="4" w:space="0" w:color="000000"/>
            </w:tcBorders>
            <w:shd w:val="clear" w:color="auto" w:fill="auto"/>
            <w:vAlign w:val="center"/>
            <w:hideMark/>
          </w:tcPr>
          <w:p w:rsidR="00B64104" w:rsidRPr="00C044A7" w:rsidRDefault="000F6772" w:rsidP="00374D2A">
            <w:pPr>
              <w:ind w:left="0" w:firstLine="0"/>
              <w:jc w:val="right"/>
              <w:rPr>
                <w:rFonts w:ascii="Segoe UI" w:eastAsia="Times New Roman" w:hAnsi="Segoe UI" w:cs="Segoe UI"/>
                <w:b/>
                <w:bCs/>
                <w:color w:val="000000"/>
                <w:sz w:val="18"/>
                <w:szCs w:val="18"/>
              </w:rPr>
            </w:pPr>
            <w:r w:rsidRPr="00C044A7">
              <w:rPr>
                <w:rFonts w:ascii="Segoe UI" w:eastAsia="Times New Roman" w:hAnsi="Segoe UI" w:cs="Segoe UI"/>
                <w:b/>
                <w:bCs/>
                <w:color w:val="000000"/>
                <w:sz w:val="18"/>
                <w:szCs w:val="18"/>
              </w:rPr>
              <w:t>6.666.478.</w:t>
            </w:r>
            <w:r w:rsidR="00B64104" w:rsidRPr="00C044A7">
              <w:rPr>
                <w:rFonts w:ascii="Segoe UI" w:eastAsia="Times New Roman" w:hAnsi="Segoe UI" w:cs="Segoe UI"/>
                <w:b/>
                <w:bCs/>
                <w:color w:val="000000"/>
                <w:sz w:val="18"/>
                <w:szCs w:val="18"/>
              </w:rPr>
              <w:t>680</w:t>
            </w:r>
          </w:p>
        </w:tc>
      </w:tr>
    </w:tbl>
    <w:p w:rsidR="002E6E90" w:rsidRPr="00B53041" w:rsidRDefault="00374D2A" w:rsidP="00446F8D">
      <w:pPr>
        <w:widowControl w:val="0"/>
        <w:spacing w:after="120"/>
        <w:ind w:left="360" w:firstLine="0"/>
        <w:rPr>
          <w:rFonts w:ascii="Segoe UI" w:hAnsi="Segoe UI" w:cs="Segoe UI"/>
          <w:i/>
          <w:sz w:val="16"/>
          <w:szCs w:val="18"/>
        </w:rPr>
      </w:pPr>
      <w:r w:rsidRPr="00B53041">
        <w:rPr>
          <w:rFonts w:ascii="Segoe UI" w:hAnsi="Segoe UI" w:cs="Segoe UI"/>
          <w:i/>
          <w:sz w:val="16"/>
          <w:szCs w:val="18"/>
        </w:rPr>
        <w:t>Sumber : Dinas Pendapatan Pengelolaan Keuangan dan Aset Daerah, 2014</w:t>
      </w:r>
    </w:p>
    <w:p w:rsidR="00C21CF2" w:rsidRPr="00B53041" w:rsidRDefault="002E6E90" w:rsidP="003E3839">
      <w:pPr>
        <w:spacing w:after="120"/>
        <w:ind w:left="927" w:firstLine="0"/>
        <w:rPr>
          <w:rFonts w:ascii="Segoe UI" w:hAnsi="Segoe UI" w:cs="Segoe UI"/>
          <w:sz w:val="20"/>
          <w:szCs w:val="20"/>
        </w:rPr>
      </w:pPr>
      <w:r w:rsidRPr="00B53041">
        <w:rPr>
          <w:rFonts w:ascii="Segoe UI" w:hAnsi="Segoe UI" w:cs="Segoe UI"/>
          <w:sz w:val="20"/>
          <w:szCs w:val="20"/>
          <w:lang w:val="id-ID"/>
        </w:rPr>
        <w:t>Sedangkan untuk t</w:t>
      </w:r>
      <w:r w:rsidR="00C21CF2" w:rsidRPr="00B53041">
        <w:rPr>
          <w:rFonts w:ascii="Segoe UI" w:hAnsi="Segoe UI" w:cs="Segoe UI"/>
          <w:sz w:val="20"/>
          <w:szCs w:val="20"/>
        </w:rPr>
        <w:t>ahun anggaran 201</w:t>
      </w:r>
      <w:r w:rsidR="009776B6" w:rsidRPr="00B53041">
        <w:rPr>
          <w:rFonts w:ascii="Segoe UI" w:hAnsi="Segoe UI" w:cs="Segoe UI"/>
          <w:sz w:val="20"/>
          <w:szCs w:val="20"/>
        </w:rPr>
        <w:t>5</w:t>
      </w:r>
      <w:r w:rsidR="00C21CF2" w:rsidRPr="00B53041">
        <w:rPr>
          <w:rFonts w:ascii="Segoe UI" w:hAnsi="Segoe UI" w:cs="Segoe UI"/>
          <w:sz w:val="20"/>
          <w:szCs w:val="20"/>
        </w:rPr>
        <w:t xml:space="preserve">, </w:t>
      </w:r>
      <w:r w:rsidR="00446F8D" w:rsidRPr="00B53041">
        <w:rPr>
          <w:rFonts w:ascii="Segoe UI" w:hAnsi="Segoe UI" w:cs="Segoe UI"/>
          <w:sz w:val="20"/>
          <w:szCs w:val="20"/>
        </w:rPr>
        <w:t xml:space="preserve">program yang dilaksanakan pada urusan kepariwisataan masih sama pada program tahun-tahun sebelumnya </w:t>
      </w:r>
      <w:r w:rsidR="008662E8" w:rsidRPr="00B53041">
        <w:rPr>
          <w:rFonts w:ascii="Segoe UI" w:hAnsi="Segoe UI" w:cs="Segoe UI"/>
          <w:sz w:val="20"/>
          <w:szCs w:val="20"/>
        </w:rPr>
        <w:t xml:space="preserve">program </w:t>
      </w:r>
      <w:r w:rsidR="008662E8" w:rsidRPr="00B53041">
        <w:rPr>
          <w:rFonts w:ascii="Segoe UI" w:hAnsi="Segoe UI" w:cs="Segoe UI"/>
          <w:sz w:val="20"/>
          <w:szCs w:val="20"/>
          <w:lang w:val="id-ID"/>
        </w:rPr>
        <w:t>pengembangan</w:t>
      </w:r>
      <w:r w:rsidR="008662E8" w:rsidRPr="00B53041">
        <w:rPr>
          <w:rFonts w:ascii="Segoe UI" w:hAnsi="Segoe UI" w:cs="Segoe UI"/>
          <w:sz w:val="20"/>
          <w:szCs w:val="20"/>
        </w:rPr>
        <w:t xml:space="preserve"> pemasaran pariwisata</w:t>
      </w:r>
      <w:r w:rsidR="009776B6" w:rsidRPr="00B53041">
        <w:rPr>
          <w:rFonts w:ascii="Segoe UI" w:hAnsi="Segoe UI" w:cs="Segoe UI"/>
          <w:sz w:val="20"/>
          <w:szCs w:val="20"/>
        </w:rPr>
        <w:t xml:space="preserve"> dan program pengembangan destinasi pariwisata</w:t>
      </w:r>
      <w:r w:rsidR="00446F8D" w:rsidRPr="00B53041">
        <w:rPr>
          <w:rFonts w:ascii="Segoe UI" w:hAnsi="Segoe UI" w:cs="Segoe UI"/>
          <w:sz w:val="20"/>
          <w:szCs w:val="20"/>
        </w:rPr>
        <w:t xml:space="preserve"> senilai Rp 5.727.018.650</w:t>
      </w:r>
      <w:r w:rsidR="009776B6" w:rsidRPr="00B53041">
        <w:rPr>
          <w:rFonts w:ascii="Segoe UI" w:hAnsi="Segoe UI" w:cs="Segoe UI"/>
          <w:sz w:val="20"/>
          <w:szCs w:val="20"/>
        </w:rPr>
        <w:t>.</w:t>
      </w:r>
    </w:p>
    <w:p w:rsidR="00B64104" w:rsidRPr="00B53041" w:rsidRDefault="00B53041" w:rsidP="00446F8D">
      <w:pPr>
        <w:widowControl w:val="0"/>
        <w:ind w:left="360" w:firstLine="0"/>
        <w:jc w:val="center"/>
        <w:rPr>
          <w:rFonts w:ascii="Segoe UI" w:hAnsi="Segoe UI" w:cs="Segoe UI"/>
          <w:b/>
          <w:sz w:val="18"/>
          <w:szCs w:val="18"/>
        </w:rPr>
      </w:pPr>
      <w:r>
        <w:rPr>
          <w:rFonts w:ascii="Segoe UI" w:hAnsi="Segoe UI" w:cs="Segoe UI"/>
          <w:b/>
          <w:sz w:val="18"/>
          <w:szCs w:val="18"/>
        </w:rPr>
        <w:t>Tabel IV</w:t>
      </w:r>
      <w:r w:rsidR="00B64104" w:rsidRPr="00B53041">
        <w:rPr>
          <w:rFonts w:ascii="Segoe UI" w:hAnsi="Segoe UI" w:cs="Segoe UI"/>
          <w:b/>
          <w:sz w:val="18"/>
          <w:szCs w:val="18"/>
        </w:rPr>
        <w:t>.C.5.2</w:t>
      </w:r>
    </w:p>
    <w:p w:rsidR="00B64104" w:rsidRPr="00B53041" w:rsidRDefault="00B64104" w:rsidP="00446F8D">
      <w:pPr>
        <w:widowControl w:val="0"/>
        <w:ind w:left="360" w:firstLine="0"/>
        <w:jc w:val="center"/>
        <w:rPr>
          <w:rFonts w:ascii="Segoe UI" w:hAnsi="Segoe UI" w:cs="Segoe UI"/>
          <w:b/>
          <w:sz w:val="18"/>
          <w:szCs w:val="18"/>
          <w:lang w:val="id-ID"/>
        </w:rPr>
      </w:pPr>
      <w:r w:rsidRPr="00B53041">
        <w:rPr>
          <w:rFonts w:ascii="Segoe UI" w:hAnsi="Segoe UI" w:cs="Segoe UI"/>
          <w:b/>
          <w:sz w:val="18"/>
          <w:szCs w:val="18"/>
        </w:rPr>
        <w:t>Alokasi Anggaran Urusan Kepariwisataan 2015</w:t>
      </w:r>
    </w:p>
    <w:p w:rsidR="003E3839" w:rsidRPr="00B53041" w:rsidRDefault="003E3839" w:rsidP="00446F8D">
      <w:pPr>
        <w:widowControl w:val="0"/>
        <w:ind w:left="360" w:firstLine="0"/>
        <w:jc w:val="center"/>
        <w:rPr>
          <w:rFonts w:ascii="Segoe UI" w:hAnsi="Segoe UI" w:cs="Segoe UI"/>
          <w:sz w:val="18"/>
          <w:szCs w:val="18"/>
          <w:lang w:val="id-ID"/>
        </w:rPr>
      </w:pPr>
    </w:p>
    <w:tbl>
      <w:tblPr>
        <w:tblW w:w="8190" w:type="dxa"/>
        <w:tblInd w:w="468" w:type="dxa"/>
        <w:tblLook w:val="04A0" w:firstRow="1" w:lastRow="0" w:firstColumn="1" w:lastColumn="0" w:noHBand="0" w:noVBand="1"/>
      </w:tblPr>
      <w:tblGrid>
        <w:gridCol w:w="577"/>
        <w:gridCol w:w="4463"/>
        <w:gridCol w:w="3150"/>
      </w:tblGrid>
      <w:tr w:rsidR="00B64104" w:rsidRPr="00B53041" w:rsidTr="00446F8D">
        <w:trPr>
          <w:trHeight w:val="300"/>
        </w:trPr>
        <w:tc>
          <w:tcPr>
            <w:tcW w:w="577" w:type="dxa"/>
            <w:tcBorders>
              <w:top w:val="single" w:sz="4" w:space="0" w:color="000000"/>
              <w:left w:val="single" w:sz="4" w:space="0" w:color="000000"/>
              <w:bottom w:val="nil"/>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No.</w:t>
            </w:r>
          </w:p>
        </w:tc>
        <w:tc>
          <w:tcPr>
            <w:tcW w:w="4463" w:type="dxa"/>
            <w:tcBorders>
              <w:top w:val="single" w:sz="4" w:space="0" w:color="000000"/>
              <w:left w:val="nil"/>
              <w:bottom w:val="nil"/>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Program</w:t>
            </w:r>
          </w:p>
        </w:tc>
        <w:tc>
          <w:tcPr>
            <w:tcW w:w="3150" w:type="dxa"/>
            <w:tcBorders>
              <w:top w:val="single" w:sz="4" w:space="0" w:color="000000"/>
              <w:left w:val="nil"/>
              <w:bottom w:val="single" w:sz="4" w:space="0" w:color="000000"/>
              <w:right w:val="single" w:sz="4" w:space="0" w:color="auto"/>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Anggaran 2015</w:t>
            </w:r>
          </w:p>
        </w:tc>
      </w:tr>
      <w:tr w:rsidR="00B64104" w:rsidRPr="00B53041" w:rsidTr="00446F8D">
        <w:trPr>
          <w:trHeight w:val="3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A</w:t>
            </w:r>
          </w:p>
        </w:tc>
        <w:tc>
          <w:tcPr>
            <w:tcW w:w="4463" w:type="dxa"/>
            <w:tcBorders>
              <w:top w:val="single" w:sz="4" w:space="0" w:color="000000"/>
              <w:left w:val="nil"/>
              <w:bottom w:val="single" w:sz="4" w:space="0" w:color="000000"/>
              <w:right w:val="nil"/>
            </w:tcBorders>
            <w:shd w:val="clear" w:color="auto" w:fill="auto"/>
            <w:vAlign w:val="center"/>
            <w:hideMark/>
          </w:tcPr>
          <w:p w:rsidR="00B64104" w:rsidRPr="00B53041" w:rsidRDefault="00B64104"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Belanja Langsung</w:t>
            </w:r>
          </w:p>
        </w:tc>
        <w:tc>
          <w:tcPr>
            <w:tcW w:w="3150"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DD7DC0">
            <w:pPr>
              <w:ind w:left="0" w:firstLine="0"/>
              <w:jc w:val="right"/>
              <w:rPr>
                <w:rFonts w:ascii="Segoe UI" w:eastAsia="Times New Roman" w:hAnsi="Segoe UI" w:cs="Segoe UI"/>
                <w:b/>
                <w:bCs/>
                <w:color w:val="000000"/>
                <w:sz w:val="18"/>
                <w:szCs w:val="18"/>
              </w:rPr>
            </w:pPr>
            <w:r w:rsidRPr="00B53041">
              <w:rPr>
                <w:rFonts w:ascii="Segoe UI" w:eastAsia="Times New Roman" w:hAnsi="Segoe UI" w:cs="Segoe UI"/>
                <w:b/>
                <w:bCs/>
                <w:color w:val="000000"/>
                <w:sz w:val="18"/>
                <w:szCs w:val="18"/>
              </w:rPr>
              <w:t>2</w:t>
            </w:r>
            <w:r w:rsidR="00DD7DC0" w:rsidRPr="00B53041">
              <w:rPr>
                <w:rFonts w:ascii="Segoe UI" w:eastAsia="Times New Roman" w:hAnsi="Segoe UI" w:cs="Segoe UI"/>
                <w:b/>
                <w:bCs/>
                <w:color w:val="000000"/>
                <w:sz w:val="18"/>
                <w:szCs w:val="18"/>
              </w:rPr>
              <w:t>.</w:t>
            </w:r>
            <w:r w:rsidRPr="00B53041">
              <w:rPr>
                <w:rFonts w:ascii="Segoe UI" w:eastAsia="Times New Roman" w:hAnsi="Segoe UI" w:cs="Segoe UI"/>
                <w:b/>
                <w:bCs/>
                <w:color w:val="000000"/>
                <w:sz w:val="18"/>
                <w:szCs w:val="18"/>
              </w:rPr>
              <w:t>354</w:t>
            </w:r>
            <w:r w:rsidR="00DD7DC0" w:rsidRPr="00B53041">
              <w:rPr>
                <w:rFonts w:ascii="Segoe UI" w:eastAsia="Times New Roman" w:hAnsi="Segoe UI" w:cs="Segoe UI"/>
                <w:b/>
                <w:bCs/>
                <w:color w:val="000000"/>
                <w:sz w:val="18"/>
                <w:szCs w:val="18"/>
              </w:rPr>
              <w:t>.</w:t>
            </w:r>
            <w:r w:rsidRPr="00B53041">
              <w:rPr>
                <w:rFonts w:ascii="Segoe UI" w:eastAsia="Times New Roman" w:hAnsi="Segoe UI" w:cs="Segoe UI"/>
                <w:b/>
                <w:bCs/>
                <w:color w:val="000000"/>
                <w:sz w:val="18"/>
                <w:szCs w:val="18"/>
              </w:rPr>
              <w:t>580</w:t>
            </w:r>
            <w:r w:rsidR="00DD7DC0" w:rsidRPr="00B53041">
              <w:rPr>
                <w:rFonts w:ascii="Segoe UI" w:eastAsia="Times New Roman" w:hAnsi="Segoe UI" w:cs="Segoe UI"/>
                <w:b/>
                <w:bCs/>
                <w:color w:val="000000"/>
                <w:sz w:val="18"/>
                <w:szCs w:val="18"/>
              </w:rPr>
              <w:t>.</w:t>
            </w:r>
            <w:r w:rsidRPr="00B53041">
              <w:rPr>
                <w:rFonts w:ascii="Segoe UI" w:eastAsia="Times New Roman" w:hAnsi="Segoe UI" w:cs="Segoe UI"/>
                <w:b/>
                <w:bCs/>
                <w:color w:val="000000"/>
                <w:sz w:val="18"/>
                <w:szCs w:val="18"/>
              </w:rPr>
              <w:t>650</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Pengembangan Pemasaran Pariwisata</w:t>
            </w:r>
          </w:p>
        </w:tc>
        <w:tc>
          <w:tcPr>
            <w:tcW w:w="3150" w:type="dxa"/>
            <w:tcBorders>
              <w:top w:val="nil"/>
              <w:left w:val="nil"/>
              <w:bottom w:val="single" w:sz="4" w:space="0" w:color="000000"/>
              <w:right w:val="single" w:sz="4" w:space="0" w:color="000000"/>
            </w:tcBorders>
            <w:shd w:val="clear" w:color="auto" w:fill="auto"/>
            <w:noWrap/>
            <w:vAlign w:val="bottom"/>
            <w:hideMark/>
          </w:tcPr>
          <w:p w:rsidR="00B64104" w:rsidRPr="00B53041" w:rsidRDefault="00DD7DC0"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455.000.</w:t>
            </w:r>
            <w:r w:rsidR="00B64104" w:rsidRPr="00B53041">
              <w:rPr>
                <w:rFonts w:ascii="Segoe UI" w:eastAsia="Times New Roman" w:hAnsi="Segoe UI" w:cs="Segoe UI"/>
                <w:color w:val="000000"/>
                <w:sz w:val="18"/>
                <w:szCs w:val="18"/>
              </w:rPr>
              <w:t>000</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Pengembangan Destinasi Pariwisata</w:t>
            </w:r>
          </w:p>
        </w:tc>
        <w:tc>
          <w:tcPr>
            <w:tcW w:w="3150" w:type="dxa"/>
            <w:tcBorders>
              <w:top w:val="nil"/>
              <w:left w:val="nil"/>
              <w:bottom w:val="single" w:sz="4" w:space="0" w:color="000000"/>
              <w:right w:val="single" w:sz="4" w:space="0" w:color="000000"/>
            </w:tcBorders>
            <w:shd w:val="clear" w:color="auto" w:fill="auto"/>
            <w:noWrap/>
            <w:vAlign w:val="bottom"/>
            <w:hideMark/>
          </w:tcPr>
          <w:p w:rsidR="00B64104" w:rsidRPr="00B53041" w:rsidRDefault="00DD7DC0" w:rsidP="00DD7DC0">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r w:rsidR="00B64104" w:rsidRPr="00B53041">
              <w:rPr>
                <w:rFonts w:ascii="Segoe UI" w:eastAsia="Times New Roman" w:hAnsi="Segoe UI" w:cs="Segoe UI"/>
                <w:color w:val="000000"/>
                <w:sz w:val="18"/>
                <w:szCs w:val="18"/>
              </w:rPr>
              <w:t>580</w:t>
            </w:r>
            <w:r w:rsidRPr="00B53041">
              <w:rPr>
                <w:rFonts w:ascii="Segoe UI" w:eastAsia="Times New Roman" w:hAnsi="Segoe UI" w:cs="Segoe UI"/>
                <w:color w:val="000000"/>
                <w:sz w:val="18"/>
                <w:szCs w:val="18"/>
              </w:rPr>
              <w:t>.</w:t>
            </w:r>
            <w:r w:rsidR="00B64104" w:rsidRPr="00B53041">
              <w:rPr>
                <w:rFonts w:ascii="Segoe UI" w:eastAsia="Times New Roman" w:hAnsi="Segoe UI" w:cs="Segoe UI"/>
                <w:color w:val="000000"/>
                <w:sz w:val="18"/>
                <w:szCs w:val="18"/>
              </w:rPr>
              <w:t>000</w:t>
            </w:r>
            <w:r w:rsidRPr="00B53041">
              <w:rPr>
                <w:rFonts w:ascii="Segoe UI" w:eastAsia="Times New Roman" w:hAnsi="Segoe UI" w:cs="Segoe UI"/>
                <w:color w:val="000000"/>
                <w:sz w:val="18"/>
                <w:szCs w:val="18"/>
              </w:rPr>
              <w:t>.</w:t>
            </w:r>
            <w:r w:rsidR="00B64104" w:rsidRPr="00B53041">
              <w:rPr>
                <w:rFonts w:ascii="Segoe UI" w:eastAsia="Times New Roman" w:hAnsi="Segoe UI" w:cs="Segoe UI"/>
                <w:color w:val="000000"/>
                <w:sz w:val="18"/>
                <w:szCs w:val="18"/>
              </w:rPr>
              <w:t>000</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3</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Pelayanan Administrasi Perkantoran</w:t>
            </w:r>
          </w:p>
        </w:tc>
        <w:tc>
          <w:tcPr>
            <w:tcW w:w="3150" w:type="dxa"/>
            <w:tcBorders>
              <w:top w:val="nil"/>
              <w:left w:val="nil"/>
              <w:bottom w:val="single" w:sz="4" w:space="0" w:color="000000"/>
              <w:right w:val="single" w:sz="4" w:space="0" w:color="000000"/>
            </w:tcBorders>
            <w:shd w:val="clear" w:color="auto" w:fill="auto"/>
            <w:noWrap/>
            <w:vAlign w:val="bottom"/>
            <w:hideMark/>
          </w:tcPr>
          <w:p w:rsidR="00B64104" w:rsidRPr="00B53041" w:rsidRDefault="00DD7DC0"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233.334.</w:t>
            </w:r>
            <w:r w:rsidR="00B64104" w:rsidRPr="00B53041">
              <w:rPr>
                <w:rFonts w:ascii="Segoe UI" w:eastAsia="Times New Roman" w:hAnsi="Segoe UI" w:cs="Segoe UI"/>
                <w:color w:val="000000"/>
                <w:sz w:val="18"/>
                <w:szCs w:val="18"/>
              </w:rPr>
              <w:t>000</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4</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Peningkatan Sarana dan Prasarana Aparatur</w:t>
            </w:r>
          </w:p>
        </w:tc>
        <w:tc>
          <w:tcPr>
            <w:tcW w:w="3150" w:type="dxa"/>
            <w:tcBorders>
              <w:top w:val="nil"/>
              <w:left w:val="nil"/>
              <w:bottom w:val="single" w:sz="4" w:space="0" w:color="000000"/>
              <w:right w:val="single" w:sz="4" w:space="0" w:color="000000"/>
            </w:tcBorders>
            <w:shd w:val="clear" w:color="auto" w:fill="auto"/>
            <w:noWrap/>
            <w:vAlign w:val="bottom"/>
            <w:hideMark/>
          </w:tcPr>
          <w:p w:rsidR="00B64104" w:rsidRPr="00B53041" w:rsidRDefault="00DD7DC0" w:rsidP="00DD7DC0">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86.</w:t>
            </w:r>
            <w:r w:rsidR="00B64104" w:rsidRPr="00B53041">
              <w:rPr>
                <w:rFonts w:ascii="Segoe UI" w:eastAsia="Times New Roman" w:hAnsi="Segoe UI" w:cs="Segoe UI"/>
                <w:color w:val="000000"/>
                <w:sz w:val="18"/>
                <w:szCs w:val="18"/>
              </w:rPr>
              <w:t>246</w:t>
            </w:r>
            <w:r w:rsidRPr="00B53041">
              <w:rPr>
                <w:rFonts w:ascii="Segoe UI" w:eastAsia="Times New Roman" w:hAnsi="Segoe UI" w:cs="Segoe UI"/>
                <w:color w:val="000000"/>
                <w:sz w:val="18"/>
                <w:szCs w:val="18"/>
              </w:rPr>
              <w:t>.</w:t>
            </w:r>
            <w:r w:rsidR="00B64104" w:rsidRPr="00B53041">
              <w:rPr>
                <w:rFonts w:ascii="Segoe UI" w:eastAsia="Times New Roman" w:hAnsi="Segoe UI" w:cs="Segoe UI"/>
                <w:color w:val="000000"/>
                <w:sz w:val="18"/>
                <w:szCs w:val="18"/>
              </w:rPr>
              <w:t>650</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B</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Belanja Tidak Langsung</w:t>
            </w:r>
          </w:p>
        </w:tc>
        <w:tc>
          <w:tcPr>
            <w:tcW w:w="3150" w:type="dxa"/>
            <w:tcBorders>
              <w:top w:val="nil"/>
              <w:left w:val="nil"/>
              <w:bottom w:val="single" w:sz="4" w:space="0" w:color="000000"/>
              <w:right w:val="single" w:sz="4" w:space="0" w:color="000000"/>
            </w:tcBorders>
            <w:shd w:val="clear" w:color="auto" w:fill="auto"/>
            <w:vAlign w:val="center"/>
            <w:hideMark/>
          </w:tcPr>
          <w:p w:rsidR="00B64104" w:rsidRPr="00B53041" w:rsidRDefault="00DD7DC0" w:rsidP="00374D2A">
            <w:pPr>
              <w:ind w:left="0" w:firstLine="0"/>
              <w:jc w:val="right"/>
              <w:rPr>
                <w:rFonts w:ascii="Segoe UI" w:eastAsia="Times New Roman" w:hAnsi="Segoe UI" w:cs="Segoe UI"/>
                <w:b/>
                <w:bCs/>
                <w:color w:val="000000"/>
                <w:sz w:val="18"/>
                <w:szCs w:val="18"/>
              </w:rPr>
            </w:pPr>
            <w:r w:rsidRPr="00B53041">
              <w:rPr>
                <w:rFonts w:ascii="Segoe UI" w:eastAsia="Times New Roman" w:hAnsi="Segoe UI" w:cs="Segoe UI"/>
                <w:b/>
                <w:bCs/>
                <w:color w:val="000000"/>
                <w:sz w:val="18"/>
                <w:szCs w:val="18"/>
              </w:rPr>
              <w:t>3.372.438.</w:t>
            </w:r>
            <w:r w:rsidR="00B64104" w:rsidRPr="00B53041">
              <w:rPr>
                <w:rFonts w:ascii="Segoe UI" w:eastAsia="Times New Roman" w:hAnsi="Segoe UI" w:cs="Segoe UI"/>
                <w:b/>
                <w:bCs/>
                <w:color w:val="000000"/>
                <w:sz w:val="18"/>
                <w:szCs w:val="18"/>
              </w:rPr>
              <w:t>000</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Gaji dan Tunjangan</w:t>
            </w:r>
          </w:p>
        </w:tc>
        <w:tc>
          <w:tcPr>
            <w:tcW w:w="3150" w:type="dxa"/>
            <w:tcBorders>
              <w:top w:val="nil"/>
              <w:left w:val="nil"/>
              <w:bottom w:val="single" w:sz="4" w:space="0" w:color="000000"/>
              <w:right w:val="single" w:sz="4" w:space="0" w:color="000000"/>
            </w:tcBorders>
            <w:shd w:val="clear" w:color="auto" w:fill="auto"/>
            <w:noWrap/>
            <w:vAlign w:val="bottom"/>
            <w:hideMark/>
          </w:tcPr>
          <w:p w:rsidR="00B64104" w:rsidRPr="00B53041" w:rsidRDefault="00B6410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 </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Tambahan Penghasilan</w:t>
            </w:r>
          </w:p>
        </w:tc>
        <w:tc>
          <w:tcPr>
            <w:tcW w:w="3150" w:type="dxa"/>
            <w:tcBorders>
              <w:top w:val="nil"/>
              <w:left w:val="nil"/>
              <w:bottom w:val="single" w:sz="4" w:space="0" w:color="000000"/>
              <w:right w:val="single" w:sz="4" w:space="0" w:color="000000"/>
            </w:tcBorders>
            <w:shd w:val="clear" w:color="auto" w:fill="auto"/>
            <w:noWrap/>
            <w:vAlign w:val="bottom"/>
            <w:hideMark/>
          </w:tcPr>
          <w:p w:rsidR="00B64104" w:rsidRPr="00B53041" w:rsidRDefault="00B6410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 </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3</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Insentif Pajak/Retribusi Daerah</w:t>
            </w:r>
          </w:p>
        </w:tc>
        <w:tc>
          <w:tcPr>
            <w:tcW w:w="3150" w:type="dxa"/>
            <w:tcBorders>
              <w:top w:val="nil"/>
              <w:left w:val="nil"/>
              <w:bottom w:val="single" w:sz="4" w:space="0" w:color="000000"/>
              <w:right w:val="single" w:sz="4" w:space="0" w:color="000000"/>
            </w:tcBorders>
            <w:shd w:val="clear" w:color="auto" w:fill="auto"/>
            <w:noWrap/>
            <w:vAlign w:val="bottom"/>
            <w:hideMark/>
          </w:tcPr>
          <w:p w:rsidR="00B64104" w:rsidRPr="00B53041" w:rsidRDefault="00B6410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 </w:t>
            </w:r>
          </w:p>
        </w:tc>
      </w:tr>
      <w:tr w:rsidR="00B64104" w:rsidRPr="00B53041" w:rsidTr="00446F8D">
        <w:trPr>
          <w:trHeight w:val="300"/>
        </w:trPr>
        <w:tc>
          <w:tcPr>
            <w:tcW w:w="577" w:type="dxa"/>
            <w:tcBorders>
              <w:top w:val="nil"/>
              <w:left w:val="single" w:sz="4" w:space="0" w:color="000000"/>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 </w:t>
            </w:r>
          </w:p>
        </w:tc>
        <w:tc>
          <w:tcPr>
            <w:tcW w:w="4463" w:type="dxa"/>
            <w:tcBorders>
              <w:top w:val="nil"/>
              <w:left w:val="nil"/>
              <w:bottom w:val="single" w:sz="4" w:space="0" w:color="000000"/>
              <w:right w:val="single" w:sz="4" w:space="0" w:color="000000"/>
            </w:tcBorders>
            <w:shd w:val="clear" w:color="auto" w:fill="auto"/>
            <w:vAlign w:val="center"/>
            <w:hideMark/>
          </w:tcPr>
          <w:p w:rsidR="00B64104" w:rsidRPr="00B53041" w:rsidRDefault="00B64104" w:rsidP="00374D2A">
            <w:pPr>
              <w:ind w:left="0" w:firstLine="0"/>
              <w:jc w:val="center"/>
              <w:rPr>
                <w:rFonts w:ascii="Segoe UI" w:eastAsia="Times New Roman" w:hAnsi="Segoe UI" w:cs="Segoe UI"/>
                <w:b/>
                <w:bCs/>
                <w:color w:val="000000"/>
                <w:sz w:val="18"/>
                <w:szCs w:val="18"/>
              </w:rPr>
            </w:pPr>
            <w:r w:rsidRPr="00B53041">
              <w:rPr>
                <w:rFonts w:ascii="Segoe UI" w:eastAsia="Times New Roman" w:hAnsi="Segoe UI" w:cs="Segoe UI"/>
                <w:b/>
                <w:bCs/>
                <w:color w:val="000000"/>
                <w:sz w:val="18"/>
                <w:szCs w:val="18"/>
              </w:rPr>
              <w:t>Jumlah</w:t>
            </w:r>
          </w:p>
        </w:tc>
        <w:tc>
          <w:tcPr>
            <w:tcW w:w="3150" w:type="dxa"/>
            <w:tcBorders>
              <w:top w:val="nil"/>
              <w:left w:val="nil"/>
              <w:bottom w:val="single" w:sz="4" w:space="0" w:color="000000"/>
              <w:right w:val="single" w:sz="4" w:space="0" w:color="000000"/>
            </w:tcBorders>
            <w:shd w:val="clear" w:color="auto" w:fill="auto"/>
            <w:vAlign w:val="center"/>
            <w:hideMark/>
          </w:tcPr>
          <w:p w:rsidR="00B64104" w:rsidRPr="00B53041" w:rsidRDefault="00DD7DC0" w:rsidP="00DD7DC0">
            <w:pPr>
              <w:ind w:left="0" w:firstLine="0"/>
              <w:jc w:val="right"/>
              <w:rPr>
                <w:rFonts w:ascii="Segoe UI" w:eastAsia="Times New Roman" w:hAnsi="Segoe UI" w:cs="Segoe UI"/>
                <w:b/>
                <w:bCs/>
                <w:color w:val="000000"/>
                <w:sz w:val="18"/>
                <w:szCs w:val="18"/>
              </w:rPr>
            </w:pPr>
            <w:r w:rsidRPr="00B53041">
              <w:rPr>
                <w:rFonts w:ascii="Segoe UI" w:eastAsia="Times New Roman" w:hAnsi="Segoe UI" w:cs="Segoe UI"/>
                <w:b/>
                <w:bCs/>
                <w:color w:val="000000"/>
                <w:sz w:val="18"/>
                <w:szCs w:val="18"/>
              </w:rPr>
              <w:t>5.</w:t>
            </w:r>
            <w:r w:rsidR="00B64104" w:rsidRPr="00B53041">
              <w:rPr>
                <w:rFonts w:ascii="Segoe UI" w:eastAsia="Times New Roman" w:hAnsi="Segoe UI" w:cs="Segoe UI"/>
                <w:b/>
                <w:bCs/>
                <w:color w:val="000000"/>
                <w:sz w:val="18"/>
                <w:szCs w:val="18"/>
              </w:rPr>
              <w:t>727</w:t>
            </w:r>
            <w:r w:rsidRPr="00B53041">
              <w:rPr>
                <w:rFonts w:ascii="Segoe UI" w:eastAsia="Times New Roman" w:hAnsi="Segoe UI" w:cs="Segoe UI"/>
                <w:b/>
                <w:bCs/>
                <w:color w:val="000000"/>
                <w:sz w:val="18"/>
                <w:szCs w:val="18"/>
              </w:rPr>
              <w:t>.</w:t>
            </w:r>
            <w:r w:rsidR="00B64104" w:rsidRPr="00B53041">
              <w:rPr>
                <w:rFonts w:ascii="Segoe UI" w:eastAsia="Times New Roman" w:hAnsi="Segoe UI" w:cs="Segoe UI"/>
                <w:b/>
                <w:bCs/>
                <w:color w:val="000000"/>
                <w:sz w:val="18"/>
                <w:szCs w:val="18"/>
              </w:rPr>
              <w:t>018</w:t>
            </w:r>
            <w:r w:rsidRPr="00B53041">
              <w:rPr>
                <w:rFonts w:ascii="Segoe UI" w:eastAsia="Times New Roman" w:hAnsi="Segoe UI" w:cs="Segoe UI"/>
                <w:b/>
                <w:bCs/>
                <w:color w:val="000000"/>
                <w:sz w:val="18"/>
                <w:szCs w:val="18"/>
              </w:rPr>
              <w:t>.</w:t>
            </w:r>
            <w:r w:rsidR="00B64104" w:rsidRPr="00B53041">
              <w:rPr>
                <w:rFonts w:ascii="Segoe UI" w:eastAsia="Times New Roman" w:hAnsi="Segoe UI" w:cs="Segoe UI"/>
                <w:b/>
                <w:bCs/>
                <w:color w:val="000000"/>
                <w:sz w:val="18"/>
                <w:szCs w:val="18"/>
              </w:rPr>
              <w:t>650</w:t>
            </w:r>
          </w:p>
        </w:tc>
      </w:tr>
    </w:tbl>
    <w:p w:rsidR="00374D2A" w:rsidRPr="00B53041" w:rsidRDefault="00374D2A" w:rsidP="003E3839">
      <w:pPr>
        <w:widowControl w:val="0"/>
        <w:spacing w:after="120"/>
        <w:ind w:left="360" w:firstLine="0"/>
        <w:rPr>
          <w:rFonts w:ascii="Segoe UI" w:hAnsi="Segoe UI" w:cs="Segoe UI"/>
          <w:i/>
          <w:sz w:val="16"/>
          <w:szCs w:val="18"/>
        </w:rPr>
      </w:pPr>
      <w:r w:rsidRPr="00B53041">
        <w:rPr>
          <w:rFonts w:ascii="Segoe UI" w:hAnsi="Segoe UI" w:cs="Segoe UI"/>
          <w:i/>
          <w:sz w:val="16"/>
          <w:szCs w:val="18"/>
        </w:rPr>
        <w:t>Sumber : Dinas Pendapatan Pengelolaan Keuangan dan Aset Daerah, 2015</w:t>
      </w:r>
    </w:p>
    <w:p w:rsidR="00B64104" w:rsidRPr="00B53041" w:rsidRDefault="00B64104" w:rsidP="00374D2A">
      <w:pPr>
        <w:widowControl w:val="0"/>
        <w:spacing w:after="120"/>
        <w:ind w:left="270" w:firstLine="0"/>
        <w:rPr>
          <w:rFonts w:ascii="Segoe UI" w:hAnsi="Segoe UI" w:cs="Segoe UI"/>
          <w:i/>
          <w:sz w:val="20"/>
          <w:szCs w:val="20"/>
        </w:rPr>
      </w:pPr>
    </w:p>
    <w:p w:rsidR="003F5B71" w:rsidRPr="00B53041" w:rsidRDefault="00AA3FFE" w:rsidP="00DE035D">
      <w:pPr>
        <w:pStyle w:val="ListParagraph"/>
        <w:widowControl w:val="0"/>
        <w:numPr>
          <w:ilvl w:val="0"/>
          <w:numId w:val="30"/>
        </w:numPr>
        <w:tabs>
          <w:tab w:val="left" w:pos="851"/>
        </w:tabs>
        <w:spacing w:after="120"/>
        <w:ind w:left="851" w:hanging="284"/>
        <w:contextualSpacing w:val="0"/>
        <w:rPr>
          <w:rFonts w:ascii="Segoe UI" w:hAnsi="Segoe UI" w:cs="Segoe UI"/>
          <w:b/>
          <w:sz w:val="20"/>
          <w:szCs w:val="20"/>
          <w:lang w:val="id-ID"/>
        </w:rPr>
      </w:pPr>
      <w:r w:rsidRPr="00B53041">
        <w:rPr>
          <w:rFonts w:ascii="Segoe UI" w:hAnsi="Segoe UI" w:cs="Segoe UI"/>
          <w:b/>
          <w:sz w:val="20"/>
          <w:szCs w:val="20"/>
          <w:lang w:val="id-ID"/>
        </w:rPr>
        <w:lastRenderedPageBreak/>
        <w:t>Realisasi Program dan Kegiatan</w:t>
      </w:r>
    </w:p>
    <w:p w:rsidR="003F5B71" w:rsidRPr="00B53041" w:rsidRDefault="003F5B71" w:rsidP="00DE035D">
      <w:pPr>
        <w:pStyle w:val="ListParagraph"/>
        <w:widowControl w:val="0"/>
        <w:spacing w:after="120"/>
        <w:ind w:left="851" w:firstLine="0"/>
        <w:contextualSpacing w:val="0"/>
        <w:rPr>
          <w:rFonts w:ascii="Segoe UI" w:hAnsi="Segoe UI" w:cs="Segoe UI"/>
          <w:b/>
          <w:sz w:val="20"/>
          <w:szCs w:val="20"/>
          <w:lang w:val="id-ID"/>
        </w:rPr>
      </w:pPr>
      <w:r w:rsidRPr="00B53041">
        <w:rPr>
          <w:rFonts w:ascii="Segoe UI" w:hAnsi="Segoe UI" w:cs="Segoe UI"/>
          <w:b/>
          <w:sz w:val="20"/>
          <w:szCs w:val="20"/>
          <w:lang w:val="id-ID"/>
        </w:rPr>
        <w:t>Program Pengembangan Pemasaran Pariwisata</w:t>
      </w:r>
    </w:p>
    <w:p w:rsidR="003F5B71" w:rsidRPr="00B53041" w:rsidRDefault="00A60376" w:rsidP="00DE035D">
      <w:pPr>
        <w:widowControl w:val="0"/>
        <w:spacing w:after="120"/>
        <w:ind w:left="851" w:firstLine="0"/>
        <w:rPr>
          <w:rFonts w:ascii="Segoe UI" w:hAnsi="Segoe UI" w:cs="Segoe UI"/>
          <w:sz w:val="20"/>
          <w:szCs w:val="20"/>
          <w:lang w:val="id-ID"/>
        </w:rPr>
      </w:pPr>
      <w:r w:rsidRPr="00B53041">
        <w:rPr>
          <w:rFonts w:ascii="Segoe UI" w:hAnsi="Segoe UI" w:cs="Segoe UI"/>
          <w:sz w:val="20"/>
          <w:szCs w:val="20"/>
          <w:lang w:val="id-ID"/>
        </w:rPr>
        <w:t>P</w:t>
      </w:r>
      <w:r w:rsidR="003F5B71" w:rsidRPr="00B53041">
        <w:rPr>
          <w:rFonts w:ascii="Segoe UI" w:hAnsi="Segoe UI" w:cs="Segoe UI"/>
          <w:sz w:val="20"/>
          <w:szCs w:val="20"/>
          <w:lang w:val="id-ID"/>
        </w:rPr>
        <w:t xml:space="preserve">rogram pengembangan pemasaran pariwisata </w:t>
      </w:r>
      <w:r w:rsidR="005D7E20" w:rsidRPr="00B53041">
        <w:rPr>
          <w:rFonts w:ascii="Segoe UI" w:hAnsi="Segoe UI" w:cs="Segoe UI"/>
          <w:sz w:val="20"/>
          <w:szCs w:val="20"/>
        </w:rPr>
        <w:t>dilaksanakan dalam rangka meningkatkan kuantitas kunjungan wisatawan, y</w:t>
      </w:r>
      <w:r w:rsidR="00DB361C" w:rsidRPr="00B53041">
        <w:rPr>
          <w:rFonts w:ascii="Segoe UI" w:hAnsi="Segoe UI" w:cs="Segoe UI"/>
          <w:sz w:val="20"/>
          <w:szCs w:val="20"/>
        </w:rPr>
        <w:t>a</w:t>
      </w:r>
      <w:r w:rsidR="005D7E20" w:rsidRPr="00B53041">
        <w:rPr>
          <w:rFonts w:ascii="Segoe UI" w:hAnsi="Segoe UI" w:cs="Segoe UI"/>
          <w:sz w:val="20"/>
          <w:szCs w:val="20"/>
        </w:rPr>
        <w:t xml:space="preserve">ng </w:t>
      </w:r>
      <w:r w:rsidR="003F5B71" w:rsidRPr="00B53041">
        <w:rPr>
          <w:rFonts w:ascii="Segoe UI" w:hAnsi="Segoe UI" w:cs="Segoe UI"/>
          <w:sz w:val="20"/>
          <w:szCs w:val="20"/>
          <w:lang w:val="id-ID"/>
        </w:rPr>
        <w:t xml:space="preserve">ditujukan untuk menciptakan promosi pariwisata yang efektif dengan pendekatan profesional, kemitraan antara </w:t>
      </w:r>
      <w:r w:rsidR="00E154DE" w:rsidRPr="00B53041">
        <w:rPr>
          <w:rFonts w:ascii="Segoe UI" w:hAnsi="Segoe UI" w:cs="Segoe UI"/>
          <w:sz w:val="20"/>
          <w:szCs w:val="20"/>
          <w:lang w:val="id-ID"/>
        </w:rPr>
        <w:t>swasta, pemerintah</w:t>
      </w:r>
      <w:r w:rsidR="003F5B71" w:rsidRPr="00B53041">
        <w:rPr>
          <w:rFonts w:ascii="Segoe UI" w:hAnsi="Segoe UI" w:cs="Segoe UI"/>
          <w:sz w:val="20"/>
          <w:szCs w:val="20"/>
          <w:lang w:val="id-ID"/>
        </w:rPr>
        <w:t xml:space="preserve"> dan masyarakat serta memperkuat jaringan kelembagaan. Kegiatan-kegiatan yang dilaksanakan adalah dengan mengembangkan jaringan kerjasama promosi pariwisata. Antara lain </w:t>
      </w:r>
      <w:r w:rsidRPr="00B53041">
        <w:rPr>
          <w:rFonts w:ascii="Segoe UI" w:hAnsi="Segoe UI" w:cs="Segoe UI"/>
          <w:sz w:val="20"/>
          <w:szCs w:val="20"/>
          <w:lang w:val="id-ID"/>
        </w:rPr>
        <w:t>fasilitasi kerjasama pariwisata, promosi-promosi pariwisata baik melalui majalah kalender, pameran maupun promosi lewat forum Java Promo.</w:t>
      </w:r>
      <w:r w:rsidR="003F5B71" w:rsidRPr="00B53041">
        <w:rPr>
          <w:rFonts w:ascii="Segoe UI" w:hAnsi="Segoe UI" w:cs="Segoe UI"/>
          <w:sz w:val="20"/>
          <w:szCs w:val="20"/>
          <w:lang w:val="id-ID"/>
        </w:rPr>
        <w:t xml:space="preserve"> Disamping meningkatkan sinergi kinerja pembangunan bidang pariwisata bagi </w:t>
      </w:r>
      <w:r w:rsidRPr="00B53041">
        <w:rPr>
          <w:rFonts w:ascii="Segoe UI" w:hAnsi="Segoe UI" w:cs="Segoe UI"/>
          <w:sz w:val="20"/>
          <w:szCs w:val="20"/>
          <w:lang w:val="id-ID"/>
        </w:rPr>
        <w:t>beberapa</w:t>
      </w:r>
      <w:r w:rsidR="003F5B71" w:rsidRPr="00B53041">
        <w:rPr>
          <w:rFonts w:ascii="Segoe UI" w:hAnsi="Segoe UI" w:cs="Segoe UI"/>
          <w:sz w:val="20"/>
          <w:szCs w:val="20"/>
          <w:lang w:val="id-ID"/>
        </w:rPr>
        <w:t xml:space="preserve"> kabupaten</w:t>
      </w:r>
      <w:r w:rsidRPr="00B53041">
        <w:rPr>
          <w:rFonts w:ascii="Segoe UI" w:hAnsi="Segoe UI" w:cs="Segoe UI"/>
          <w:sz w:val="20"/>
          <w:szCs w:val="20"/>
          <w:lang w:val="id-ID"/>
        </w:rPr>
        <w:t xml:space="preserve"> juga</w:t>
      </w:r>
      <w:r w:rsidR="003F5B71" w:rsidRPr="00B53041">
        <w:rPr>
          <w:rFonts w:ascii="Segoe UI" w:hAnsi="Segoe UI" w:cs="Segoe UI"/>
          <w:sz w:val="20"/>
          <w:szCs w:val="20"/>
          <w:lang w:val="id-ID"/>
        </w:rPr>
        <w:t xml:space="preserve"> untuk membangun satu paket tujuan wisata pilihan yang lebih komprehe</w:t>
      </w:r>
      <w:r w:rsidR="00E154DE" w:rsidRPr="00B53041">
        <w:rPr>
          <w:rFonts w:ascii="Segoe UI" w:hAnsi="Segoe UI" w:cs="Segoe UI"/>
          <w:sz w:val="20"/>
          <w:szCs w:val="20"/>
          <w:lang w:val="id-ID"/>
        </w:rPr>
        <w:t>nsif dan menarik bagi wisatawan</w:t>
      </w:r>
      <w:r w:rsidR="003F5B71" w:rsidRPr="00B53041">
        <w:rPr>
          <w:rFonts w:ascii="Segoe UI" w:hAnsi="Segoe UI" w:cs="Segoe UI"/>
          <w:sz w:val="20"/>
          <w:szCs w:val="20"/>
          <w:lang w:val="id-ID"/>
        </w:rPr>
        <w:t xml:space="preserve"> baik asing maupun domestik.</w:t>
      </w:r>
    </w:p>
    <w:p w:rsidR="007B5F91" w:rsidRPr="00B53041" w:rsidRDefault="00A60376" w:rsidP="00DE035D">
      <w:pPr>
        <w:widowControl w:val="0"/>
        <w:spacing w:after="120"/>
        <w:ind w:left="851" w:firstLine="0"/>
        <w:rPr>
          <w:rFonts w:ascii="Segoe UI" w:hAnsi="Segoe UI" w:cs="Segoe UI"/>
          <w:sz w:val="20"/>
          <w:szCs w:val="20"/>
          <w:lang w:val="id-ID"/>
        </w:rPr>
      </w:pPr>
      <w:r w:rsidRPr="00B53041">
        <w:rPr>
          <w:rFonts w:ascii="Segoe UI" w:hAnsi="Segoe UI" w:cs="Segoe UI"/>
          <w:sz w:val="20"/>
          <w:szCs w:val="20"/>
          <w:lang w:val="id-ID"/>
        </w:rPr>
        <w:t>P</w:t>
      </w:r>
      <w:r w:rsidR="007B5F91" w:rsidRPr="00B53041">
        <w:rPr>
          <w:rFonts w:ascii="Segoe UI" w:hAnsi="Segoe UI" w:cs="Segoe UI"/>
          <w:sz w:val="20"/>
          <w:szCs w:val="20"/>
          <w:lang w:val="id-ID"/>
        </w:rPr>
        <w:t xml:space="preserve">engembangan kepariwisataan tidak hanya tugas pemerintah saja, namun perlu peran serta masyarakat, termasuk didalamnya peran generasi muda. Karena itu, pengembangan pemasaran pariwisata di Kabupaten Wonosobo juga dilaksanakan melalui kegiatan pemilihan </w:t>
      </w:r>
      <w:r w:rsidR="00B90A80" w:rsidRPr="00B53041">
        <w:rPr>
          <w:rFonts w:ascii="Segoe UI" w:hAnsi="Segoe UI" w:cs="Segoe UI"/>
          <w:sz w:val="20"/>
          <w:szCs w:val="20"/>
          <w:lang w:val="id-ID"/>
        </w:rPr>
        <w:t>d</w:t>
      </w:r>
      <w:r w:rsidR="007B5F91" w:rsidRPr="00B53041">
        <w:rPr>
          <w:rFonts w:ascii="Segoe UI" w:hAnsi="Segoe UI" w:cs="Segoe UI"/>
          <w:sz w:val="20"/>
          <w:szCs w:val="20"/>
          <w:lang w:val="id-ID"/>
        </w:rPr>
        <w:t xml:space="preserve">uta </w:t>
      </w:r>
      <w:r w:rsidR="00B90A80" w:rsidRPr="00B53041">
        <w:rPr>
          <w:rFonts w:ascii="Segoe UI" w:hAnsi="Segoe UI" w:cs="Segoe UI"/>
          <w:sz w:val="20"/>
          <w:szCs w:val="20"/>
          <w:lang w:val="id-ID"/>
        </w:rPr>
        <w:t>w</w:t>
      </w:r>
      <w:r w:rsidR="007B5F91" w:rsidRPr="00B53041">
        <w:rPr>
          <w:rFonts w:ascii="Segoe UI" w:hAnsi="Segoe UI" w:cs="Segoe UI"/>
          <w:sz w:val="20"/>
          <w:szCs w:val="20"/>
          <w:lang w:val="id-ID"/>
        </w:rPr>
        <w:t xml:space="preserve">isata dan </w:t>
      </w:r>
      <w:r w:rsidRPr="00B53041">
        <w:rPr>
          <w:rFonts w:ascii="Segoe UI" w:hAnsi="Segoe UI" w:cs="Segoe UI"/>
          <w:sz w:val="20"/>
          <w:szCs w:val="20"/>
          <w:lang w:val="id-ID"/>
        </w:rPr>
        <w:t xml:space="preserve">penguatan kelembagaan pokdarwis. </w:t>
      </w:r>
      <w:r w:rsidR="007B5F91" w:rsidRPr="00B53041">
        <w:rPr>
          <w:rFonts w:ascii="Segoe UI" w:hAnsi="Segoe UI" w:cs="Segoe UI"/>
          <w:sz w:val="20"/>
          <w:szCs w:val="20"/>
          <w:lang w:val="id-ID"/>
        </w:rPr>
        <w:t xml:space="preserve">Dengan adanya </w:t>
      </w:r>
      <w:r w:rsidRPr="00B53041">
        <w:rPr>
          <w:rFonts w:ascii="Segoe UI" w:hAnsi="Segoe UI" w:cs="Segoe UI"/>
          <w:sz w:val="20"/>
          <w:szCs w:val="20"/>
          <w:lang w:val="id-ID"/>
        </w:rPr>
        <w:t>kegiatan promosi pariwisata</w:t>
      </w:r>
      <w:r w:rsidR="007B5F91" w:rsidRPr="00B53041">
        <w:rPr>
          <w:rFonts w:ascii="Segoe UI" w:hAnsi="Segoe UI" w:cs="Segoe UI"/>
          <w:sz w:val="20"/>
          <w:szCs w:val="20"/>
          <w:lang w:val="id-ID"/>
        </w:rPr>
        <w:t>, diharapkan peran serta aktif generasi muda dalam mengembangkan potensi dan mempromosikan pariwisata di Kab</w:t>
      </w:r>
      <w:r w:rsidR="00DD7DC0" w:rsidRPr="00B53041">
        <w:rPr>
          <w:rFonts w:ascii="Segoe UI" w:hAnsi="Segoe UI" w:cs="Segoe UI"/>
          <w:sz w:val="20"/>
          <w:szCs w:val="20"/>
          <w:lang w:val="id-ID"/>
        </w:rPr>
        <w:t>upaten Wonosobo dapat meningkat</w:t>
      </w:r>
      <w:r w:rsidR="00DD7DC0" w:rsidRPr="00B53041">
        <w:rPr>
          <w:rFonts w:ascii="Segoe UI" w:hAnsi="Segoe UI" w:cs="Segoe UI"/>
          <w:sz w:val="20"/>
          <w:szCs w:val="20"/>
        </w:rPr>
        <w:t>.</w:t>
      </w:r>
      <w:r w:rsidR="007B5F91" w:rsidRPr="00B53041">
        <w:rPr>
          <w:rFonts w:ascii="Segoe UI" w:hAnsi="Segoe UI" w:cs="Segoe UI"/>
          <w:sz w:val="20"/>
          <w:szCs w:val="20"/>
          <w:lang w:val="id-ID"/>
        </w:rPr>
        <w:t xml:space="preserve"> </w:t>
      </w:r>
      <w:r w:rsidR="00DD7DC0" w:rsidRPr="00B53041">
        <w:rPr>
          <w:rFonts w:ascii="Segoe UI" w:hAnsi="Segoe UI" w:cs="Segoe UI"/>
          <w:sz w:val="20"/>
          <w:szCs w:val="20"/>
          <w:lang w:val="id-ID"/>
        </w:rPr>
        <w:t>T</w:t>
      </w:r>
      <w:r w:rsidR="007B5F91" w:rsidRPr="00B53041">
        <w:rPr>
          <w:rFonts w:ascii="Segoe UI" w:hAnsi="Segoe UI" w:cs="Segoe UI"/>
          <w:sz w:val="20"/>
          <w:szCs w:val="20"/>
          <w:lang w:val="id-ID"/>
        </w:rPr>
        <w:t xml:space="preserve">anpa adanya promosi yang </w:t>
      </w:r>
      <w:r w:rsidR="00DD7DC0" w:rsidRPr="00B53041">
        <w:rPr>
          <w:rFonts w:ascii="Segoe UI" w:hAnsi="Segoe UI" w:cs="Segoe UI"/>
          <w:sz w:val="20"/>
          <w:szCs w:val="20"/>
          <w:lang w:val="id-ID"/>
        </w:rPr>
        <w:t>aktif dan baik</w:t>
      </w:r>
      <w:r w:rsidR="007B5F91" w:rsidRPr="00B53041">
        <w:rPr>
          <w:rFonts w:ascii="Segoe UI" w:hAnsi="Segoe UI" w:cs="Segoe UI"/>
          <w:sz w:val="20"/>
          <w:szCs w:val="20"/>
          <w:lang w:val="id-ID"/>
        </w:rPr>
        <w:t xml:space="preserve"> maka pariwisata tidak akan sukses dan dikenal.</w:t>
      </w:r>
    </w:p>
    <w:p w:rsidR="00AA3FFE" w:rsidRPr="00B53041" w:rsidRDefault="00AA3FFE" w:rsidP="00AA3FFE">
      <w:pPr>
        <w:widowControl w:val="0"/>
        <w:spacing w:after="120"/>
        <w:ind w:left="924" w:firstLine="0"/>
        <w:rPr>
          <w:rFonts w:ascii="Segoe UI" w:hAnsi="Segoe UI" w:cs="Segoe UI"/>
          <w:sz w:val="20"/>
          <w:szCs w:val="20"/>
          <w:lang w:val="id-ID"/>
        </w:rPr>
      </w:pPr>
    </w:p>
    <w:p w:rsidR="003F5B71" w:rsidRPr="00B53041" w:rsidRDefault="003F5B71" w:rsidP="00DE035D">
      <w:pPr>
        <w:pStyle w:val="ListParagraph"/>
        <w:widowControl w:val="0"/>
        <w:spacing w:after="120"/>
        <w:ind w:left="851" w:firstLine="0"/>
        <w:contextualSpacing w:val="0"/>
        <w:rPr>
          <w:rFonts w:ascii="Segoe UI" w:hAnsi="Segoe UI" w:cs="Segoe UI"/>
          <w:b/>
          <w:sz w:val="20"/>
          <w:szCs w:val="20"/>
          <w:lang w:val="id-ID"/>
        </w:rPr>
      </w:pPr>
      <w:r w:rsidRPr="00B53041">
        <w:rPr>
          <w:rFonts w:ascii="Segoe UI" w:hAnsi="Segoe UI" w:cs="Segoe UI"/>
          <w:b/>
          <w:sz w:val="20"/>
          <w:szCs w:val="20"/>
          <w:lang w:val="id-ID"/>
        </w:rPr>
        <w:t>Program Pengembangan Destinasi Pariwisata</w:t>
      </w:r>
    </w:p>
    <w:p w:rsidR="00FC5028" w:rsidRDefault="005D7E20" w:rsidP="00DE035D">
      <w:pPr>
        <w:widowControl w:val="0"/>
        <w:spacing w:after="120"/>
        <w:ind w:left="851" w:firstLine="0"/>
        <w:rPr>
          <w:rFonts w:ascii="Segoe UI" w:eastAsia="Times New Roman" w:hAnsi="Segoe UI" w:cs="Segoe UI"/>
          <w:sz w:val="20"/>
          <w:szCs w:val="20"/>
          <w:lang w:val="id-ID" w:eastAsia="id-ID"/>
        </w:rPr>
      </w:pPr>
      <w:r w:rsidRPr="00B53041">
        <w:rPr>
          <w:rFonts w:ascii="Segoe UI" w:hAnsi="Segoe UI" w:cs="Segoe UI"/>
          <w:sz w:val="20"/>
          <w:szCs w:val="20"/>
        </w:rPr>
        <w:t xml:space="preserve">Program pengembangan destinasi pariwisata bertujuan untuk </w:t>
      </w:r>
      <w:r w:rsidR="00DB361C" w:rsidRPr="00B53041">
        <w:rPr>
          <w:rFonts w:ascii="Segoe UI" w:hAnsi="Segoe UI" w:cs="Segoe UI"/>
          <w:sz w:val="20"/>
          <w:szCs w:val="20"/>
        </w:rPr>
        <w:t>meningkatkan pendapatan pariwisata dan pegeluaran rata-rata wisatawan selama tinggal di tempat wisata</w:t>
      </w:r>
      <w:r w:rsidR="00E154DE" w:rsidRPr="00B53041">
        <w:rPr>
          <w:rFonts w:ascii="Segoe UI" w:hAnsi="Segoe UI" w:cs="Segoe UI"/>
          <w:sz w:val="20"/>
          <w:szCs w:val="20"/>
          <w:lang w:val="id-ID"/>
        </w:rPr>
        <w:t>.</w:t>
      </w:r>
      <w:r w:rsidR="00DD7DC0" w:rsidRPr="00B53041">
        <w:rPr>
          <w:rFonts w:ascii="Segoe UI" w:hAnsi="Segoe UI" w:cs="Segoe UI"/>
          <w:sz w:val="20"/>
          <w:szCs w:val="20"/>
        </w:rPr>
        <w:t xml:space="preserve"> </w:t>
      </w:r>
      <w:r w:rsidR="00E154DE" w:rsidRPr="00B53041">
        <w:rPr>
          <w:rFonts w:ascii="Segoe UI" w:hAnsi="Segoe UI" w:cs="Segoe UI"/>
          <w:sz w:val="20"/>
          <w:szCs w:val="20"/>
          <w:lang w:val="id-ID"/>
        </w:rPr>
        <w:t>M</w:t>
      </w:r>
      <w:r w:rsidR="00DB361C" w:rsidRPr="00B53041">
        <w:rPr>
          <w:rFonts w:ascii="Segoe UI" w:hAnsi="Segoe UI" w:cs="Segoe UI"/>
          <w:sz w:val="20"/>
          <w:szCs w:val="20"/>
        </w:rPr>
        <w:t>elalui</w:t>
      </w:r>
      <w:r w:rsidRPr="00B53041">
        <w:rPr>
          <w:rFonts w:ascii="Segoe UI" w:hAnsi="Segoe UI" w:cs="Segoe UI"/>
          <w:sz w:val="20"/>
          <w:szCs w:val="20"/>
        </w:rPr>
        <w:t xml:space="preserve"> </w:t>
      </w:r>
      <w:r w:rsidR="00DB361C" w:rsidRPr="00B53041">
        <w:rPr>
          <w:rFonts w:ascii="Segoe UI" w:hAnsi="Segoe UI" w:cs="Segoe UI"/>
          <w:sz w:val="20"/>
          <w:szCs w:val="20"/>
        </w:rPr>
        <w:t>pengelolaan destinasi wisata dan asset-aset warisan budaya</w:t>
      </w:r>
      <w:r w:rsidR="00E154DE" w:rsidRPr="00B53041">
        <w:rPr>
          <w:rFonts w:ascii="Segoe UI" w:hAnsi="Segoe UI" w:cs="Segoe UI"/>
          <w:sz w:val="20"/>
          <w:szCs w:val="20"/>
          <w:lang w:val="id-ID"/>
        </w:rPr>
        <w:t>,</w:t>
      </w:r>
      <w:r w:rsidR="00DB361C" w:rsidRPr="00B53041">
        <w:rPr>
          <w:rFonts w:ascii="Segoe UI" w:hAnsi="Segoe UI" w:cs="Segoe UI"/>
          <w:sz w:val="20"/>
          <w:szCs w:val="20"/>
        </w:rPr>
        <w:t xml:space="preserve"> menjadi</w:t>
      </w:r>
      <w:r w:rsidR="00E154DE" w:rsidRPr="00B53041">
        <w:rPr>
          <w:rFonts w:ascii="Segoe UI" w:hAnsi="Segoe UI" w:cs="Segoe UI"/>
          <w:sz w:val="20"/>
          <w:szCs w:val="20"/>
          <w:lang w:val="id-ID"/>
        </w:rPr>
        <w:t>kan</w:t>
      </w:r>
      <w:r w:rsidR="00DB361C" w:rsidRPr="00B53041">
        <w:rPr>
          <w:rFonts w:ascii="Segoe UI" w:hAnsi="Segoe UI" w:cs="Segoe UI"/>
          <w:sz w:val="20"/>
          <w:szCs w:val="20"/>
        </w:rPr>
        <w:t xml:space="preserve"> obyek daya tarik wisata </w:t>
      </w:r>
      <w:r w:rsidR="00E154DE" w:rsidRPr="00B53041">
        <w:rPr>
          <w:rFonts w:ascii="Segoe UI" w:hAnsi="Segoe UI" w:cs="Segoe UI"/>
          <w:sz w:val="20"/>
          <w:szCs w:val="20"/>
          <w:lang w:val="id-ID"/>
        </w:rPr>
        <w:t>menjadi</w:t>
      </w:r>
      <w:r w:rsidR="00DB361C" w:rsidRPr="00B53041">
        <w:rPr>
          <w:rFonts w:ascii="Segoe UI" w:hAnsi="Segoe UI" w:cs="Segoe UI"/>
          <w:sz w:val="20"/>
          <w:szCs w:val="20"/>
        </w:rPr>
        <w:t xml:space="preserve"> atraktif dengan pendekatan professional, kemitraan swasta, pemerintah dan masyarakat dan memperkuat jaringan kelembagaan serta </w:t>
      </w:r>
      <w:r w:rsidR="00DB361C" w:rsidRPr="00B53041">
        <w:rPr>
          <w:rFonts w:ascii="Segoe UI" w:hAnsi="Segoe UI" w:cs="Segoe UI"/>
          <w:sz w:val="20"/>
          <w:szCs w:val="20"/>
          <w:lang w:val="id-ID"/>
        </w:rPr>
        <w:t>mendorong</w:t>
      </w:r>
      <w:r w:rsidR="00DB361C" w:rsidRPr="00B53041">
        <w:rPr>
          <w:rFonts w:ascii="Segoe UI" w:hAnsi="Segoe UI" w:cs="Segoe UI"/>
          <w:sz w:val="20"/>
          <w:szCs w:val="20"/>
        </w:rPr>
        <w:t xml:space="preserve"> investasi</w:t>
      </w:r>
      <w:r w:rsidRPr="00B53041">
        <w:rPr>
          <w:rFonts w:ascii="Segoe UI" w:hAnsi="Segoe UI" w:cs="Segoe UI"/>
          <w:sz w:val="20"/>
          <w:szCs w:val="20"/>
        </w:rPr>
        <w:t xml:space="preserve">. </w:t>
      </w:r>
      <w:r w:rsidR="00ED260B" w:rsidRPr="00B53041">
        <w:rPr>
          <w:rFonts w:ascii="Segoe UI" w:hAnsi="Segoe UI" w:cs="Segoe UI"/>
          <w:sz w:val="20"/>
          <w:szCs w:val="20"/>
          <w:lang w:val="id-ID"/>
        </w:rPr>
        <w:t xml:space="preserve">Destinasi pariwisata </w:t>
      </w:r>
      <w:r w:rsidRPr="00B53041">
        <w:rPr>
          <w:rFonts w:ascii="Segoe UI" w:hAnsi="Segoe UI" w:cs="Segoe UI"/>
          <w:sz w:val="20"/>
          <w:szCs w:val="20"/>
        </w:rPr>
        <w:t xml:space="preserve">ini merupakan inti dari produk pariwisata dan </w:t>
      </w:r>
      <w:r w:rsidR="00ED260B" w:rsidRPr="00B53041">
        <w:rPr>
          <w:rFonts w:ascii="Segoe UI" w:hAnsi="Segoe UI" w:cs="Segoe UI"/>
          <w:sz w:val="20"/>
          <w:szCs w:val="20"/>
          <w:lang w:val="id-ID"/>
        </w:rPr>
        <w:t xml:space="preserve">yang menjadi daya tarik utama atau core </w:t>
      </w:r>
      <w:r w:rsidR="00ED260B" w:rsidRPr="00B53041">
        <w:rPr>
          <w:rFonts w:ascii="Segoe UI" w:hAnsi="Segoe UI" w:cs="Segoe UI"/>
          <w:i/>
          <w:sz w:val="20"/>
          <w:szCs w:val="20"/>
          <w:lang w:val="id-ID"/>
        </w:rPr>
        <w:t>business</w:t>
      </w:r>
      <w:r w:rsidR="00ED260B" w:rsidRPr="00B53041">
        <w:rPr>
          <w:rFonts w:ascii="Segoe UI" w:hAnsi="Segoe UI" w:cs="Segoe UI"/>
          <w:sz w:val="20"/>
          <w:szCs w:val="20"/>
          <w:lang w:val="id-ID"/>
        </w:rPr>
        <w:t xml:space="preserve"> dari industri pariwisata. </w:t>
      </w:r>
      <w:r w:rsidR="00ED260B" w:rsidRPr="00B53041">
        <w:rPr>
          <w:rFonts w:ascii="Segoe UI" w:eastAsia="Times New Roman" w:hAnsi="Segoe UI" w:cs="Segoe UI"/>
          <w:sz w:val="20"/>
          <w:szCs w:val="20"/>
          <w:lang w:eastAsia="id-ID"/>
        </w:rPr>
        <w:t>Destinasi berkaitan dengan sebuah tempat atau wilayah yang mempunyai keunggulan dan ciri khas, baik secara geografi maupun budaya, sehingga dapat menarik wisatawan untuk mengunjungi dan menikmatinya.</w:t>
      </w:r>
      <w:r w:rsidR="00ED260B" w:rsidRPr="00B53041">
        <w:rPr>
          <w:rFonts w:ascii="Segoe UI" w:eastAsia="Times New Roman" w:hAnsi="Segoe UI" w:cs="Segoe UI"/>
          <w:sz w:val="20"/>
          <w:szCs w:val="20"/>
          <w:lang w:val="id-ID" w:eastAsia="id-ID"/>
        </w:rPr>
        <w:t xml:space="preserve"> </w:t>
      </w:r>
      <w:r w:rsidR="00ED260B" w:rsidRPr="00B53041">
        <w:rPr>
          <w:rFonts w:ascii="Segoe UI" w:eastAsia="Times New Roman" w:hAnsi="Segoe UI" w:cs="Segoe UI"/>
          <w:sz w:val="20"/>
          <w:szCs w:val="20"/>
          <w:lang w:eastAsia="id-ID"/>
        </w:rPr>
        <w:t>Untuk membuat sebuah destinasi wisata yang unggul,</w:t>
      </w:r>
      <w:r w:rsidR="00ED260B" w:rsidRPr="00B53041">
        <w:rPr>
          <w:rFonts w:ascii="Segoe UI" w:eastAsia="Times New Roman" w:hAnsi="Segoe UI" w:cs="Segoe UI"/>
          <w:sz w:val="20"/>
          <w:szCs w:val="20"/>
          <w:lang w:val="id-ID" w:eastAsia="id-ID"/>
        </w:rPr>
        <w:t xml:space="preserve"> harus memiliki empat aspek utama yaitu </w:t>
      </w:r>
      <w:r w:rsidR="00ED260B" w:rsidRPr="00B53041">
        <w:rPr>
          <w:rFonts w:ascii="Segoe UI" w:eastAsia="Times New Roman" w:hAnsi="Segoe UI" w:cs="Segoe UI"/>
          <w:i/>
          <w:sz w:val="20"/>
          <w:szCs w:val="20"/>
          <w:lang w:val="id-ID" w:eastAsia="id-ID"/>
        </w:rPr>
        <w:t>attraction, accessibility, amenity</w:t>
      </w:r>
      <w:r w:rsidR="00ED260B" w:rsidRPr="00B53041">
        <w:rPr>
          <w:rFonts w:ascii="Segoe UI" w:eastAsia="Times New Roman" w:hAnsi="Segoe UI" w:cs="Segoe UI"/>
          <w:sz w:val="20"/>
          <w:szCs w:val="20"/>
          <w:lang w:val="id-ID" w:eastAsia="id-ID"/>
        </w:rPr>
        <w:t xml:space="preserve"> dan </w:t>
      </w:r>
      <w:r w:rsidR="00ED260B" w:rsidRPr="00B53041">
        <w:rPr>
          <w:rFonts w:ascii="Segoe UI" w:eastAsia="Times New Roman" w:hAnsi="Segoe UI" w:cs="Segoe UI"/>
          <w:i/>
          <w:sz w:val="20"/>
          <w:szCs w:val="20"/>
          <w:lang w:val="id-ID" w:eastAsia="id-ID"/>
        </w:rPr>
        <w:t>ancilliary</w:t>
      </w:r>
      <w:r w:rsidR="00ED260B" w:rsidRPr="00B53041">
        <w:rPr>
          <w:rFonts w:ascii="Segoe UI" w:eastAsia="Times New Roman" w:hAnsi="Segoe UI" w:cs="Segoe UI"/>
          <w:sz w:val="20"/>
          <w:szCs w:val="20"/>
          <w:lang w:val="id-ID" w:eastAsia="id-ID"/>
        </w:rPr>
        <w:t xml:space="preserve">. </w:t>
      </w:r>
      <w:r w:rsidR="00ED260B" w:rsidRPr="00B53041">
        <w:rPr>
          <w:rFonts w:ascii="Segoe UI" w:eastAsia="Times New Roman" w:hAnsi="Segoe UI" w:cs="Segoe UI"/>
          <w:i/>
          <w:sz w:val="20"/>
          <w:szCs w:val="20"/>
          <w:lang w:val="id-ID" w:eastAsia="id-ID"/>
        </w:rPr>
        <w:t>Attraction</w:t>
      </w:r>
      <w:r w:rsidR="00ED260B" w:rsidRPr="00B53041">
        <w:rPr>
          <w:rFonts w:ascii="Segoe UI" w:eastAsia="Times New Roman" w:hAnsi="Segoe UI" w:cs="Segoe UI"/>
          <w:sz w:val="20"/>
          <w:szCs w:val="20"/>
          <w:lang w:val="id-ID" w:eastAsia="id-ID"/>
        </w:rPr>
        <w:t xml:space="preserve"> </w:t>
      </w:r>
      <w:r w:rsidR="00FC5028" w:rsidRPr="00B53041">
        <w:rPr>
          <w:rFonts w:ascii="Segoe UI" w:eastAsia="Times New Roman" w:hAnsi="Segoe UI" w:cs="Segoe UI"/>
          <w:sz w:val="20"/>
          <w:szCs w:val="20"/>
          <w:lang w:val="id-ID" w:eastAsia="id-ID"/>
        </w:rPr>
        <w:t>adalah a</w:t>
      </w:r>
      <w:r w:rsidR="00FC5028" w:rsidRPr="00B53041">
        <w:rPr>
          <w:rFonts w:ascii="Segoe UI" w:eastAsia="Times New Roman" w:hAnsi="Segoe UI" w:cs="Segoe UI"/>
          <w:sz w:val="20"/>
          <w:szCs w:val="20"/>
          <w:lang w:eastAsia="id-ID"/>
        </w:rPr>
        <w:t>pa yang bisa dilihat dan dilakukan oleh wisatawan di destinasi tersebut. Atraksi bisa berupa keindahan dan keunikan alam, budaya masyarakat setempat, peninggalan bangunan bersejarah, serta atraksi buatan seperti sarana permainan dan hiburan. Seharusnya sebuah atr</w:t>
      </w:r>
      <w:r w:rsidR="00427614" w:rsidRPr="00B53041">
        <w:rPr>
          <w:rFonts w:ascii="Segoe UI" w:eastAsia="Times New Roman" w:hAnsi="Segoe UI" w:cs="Segoe UI"/>
          <w:sz w:val="20"/>
          <w:szCs w:val="20"/>
          <w:lang w:eastAsia="id-ID"/>
        </w:rPr>
        <w:t>a</w:t>
      </w:r>
      <w:r w:rsidR="00FC5028" w:rsidRPr="00B53041">
        <w:rPr>
          <w:rFonts w:ascii="Segoe UI" w:eastAsia="Times New Roman" w:hAnsi="Segoe UI" w:cs="Segoe UI"/>
          <w:sz w:val="20"/>
          <w:szCs w:val="20"/>
          <w:lang w:eastAsia="id-ID"/>
        </w:rPr>
        <w:t>ksi harus mempunyai nilai diferensiasi yang tinggi</w:t>
      </w:r>
      <w:r w:rsidR="00FC5028" w:rsidRPr="00B53041">
        <w:rPr>
          <w:rFonts w:ascii="Segoe UI" w:eastAsia="Times New Roman" w:hAnsi="Segoe UI" w:cs="Segoe UI"/>
          <w:sz w:val="20"/>
          <w:szCs w:val="20"/>
          <w:lang w:val="id-ID" w:eastAsia="id-ID"/>
        </w:rPr>
        <w:t>, u</w:t>
      </w:r>
      <w:r w:rsidR="00FC5028" w:rsidRPr="00B53041">
        <w:rPr>
          <w:rFonts w:ascii="Segoe UI" w:eastAsia="Times New Roman" w:hAnsi="Segoe UI" w:cs="Segoe UI"/>
          <w:sz w:val="20"/>
          <w:szCs w:val="20"/>
          <w:lang w:eastAsia="id-ID"/>
        </w:rPr>
        <w:t>nik dan berbeda</w:t>
      </w:r>
      <w:r w:rsidR="00FC5028" w:rsidRPr="00B53041">
        <w:rPr>
          <w:rFonts w:ascii="Segoe UI" w:eastAsia="Times New Roman" w:hAnsi="Segoe UI" w:cs="Segoe UI"/>
          <w:sz w:val="20"/>
          <w:szCs w:val="20"/>
          <w:lang w:val="id-ID" w:eastAsia="id-ID"/>
        </w:rPr>
        <w:t xml:space="preserve">. </w:t>
      </w:r>
      <w:r w:rsidR="00FC5028" w:rsidRPr="00B53041">
        <w:rPr>
          <w:rFonts w:ascii="Segoe UI" w:eastAsia="Times New Roman" w:hAnsi="Segoe UI" w:cs="Segoe UI"/>
          <w:i/>
          <w:sz w:val="20"/>
          <w:szCs w:val="20"/>
          <w:lang w:val="id-ID" w:eastAsia="id-ID"/>
        </w:rPr>
        <w:t>Accessibility</w:t>
      </w:r>
      <w:r w:rsidR="00FC5028" w:rsidRPr="00B53041">
        <w:rPr>
          <w:rFonts w:ascii="Segoe UI" w:eastAsia="Times New Roman" w:hAnsi="Segoe UI" w:cs="Segoe UI"/>
          <w:sz w:val="20"/>
          <w:szCs w:val="20"/>
          <w:lang w:val="id-ID" w:eastAsia="id-ID"/>
        </w:rPr>
        <w:t xml:space="preserve"> </w:t>
      </w:r>
      <w:r w:rsidR="00FC5028" w:rsidRPr="00B53041">
        <w:rPr>
          <w:rFonts w:ascii="Segoe UI" w:eastAsia="Times New Roman" w:hAnsi="Segoe UI" w:cs="Segoe UI"/>
          <w:sz w:val="20"/>
          <w:szCs w:val="20"/>
          <w:lang w:eastAsia="id-ID"/>
        </w:rPr>
        <w:t>atau aksesibilitas adalah sarana dan infrastruktur untuk menuju destinasi. Akses jalan raya, ketersediaan  sarana transportasi dan rambu-rambu penunjuk jalan merupakan aspek penting bagi sebuah destinasi.</w:t>
      </w:r>
      <w:r w:rsidR="00427614" w:rsidRPr="00B53041">
        <w:rPr>
          <w:rFonts w:ascii="Segoe UI" w:eastAsia="Times New Roman" w:hAnsi="Segoe UI" w:cs="Segoe UI"/>
          <w:sz w:val="20"/>
          <w:szCs w:val="20"/>
          <w:lang w:eastAsia="id-ID"/>
        </w:rPr>
        <w:t xml:space="preserve"> </w:t>
      </w:r>
      <w:r w:rsidR="00FC5028" w:rsidRPr="00B53041">
        <w:rPr>
          <w:rFonts w:ascii="Segoe UI" w:eastAsia="Times New Roman" w:hAnsi="Segoe UI" w:cs="Segoe UI"/>
          <w:i/>
          <w:sz w:val="20"/>
          <w:szCs w:val="20"/>
          <w:lang w:val="id-ID" w:eastAsia="id-ID"/>
        </w:rPr>
        <w:t>Amenity</w:t>
      </w:r>
      <w:r w:rsidR="00FC5028" w:rsidRPr="00B53041">
        <w:rPr>
          <w:rFonts w:ascii="Segoe UI" w:eastAsia="Times New Roman" w:hAnsi="Segoe UI" w:cs="Segoe UI"/>
          <w:sz w:val="20"/>
          <w:szCs w:val="20"/>
          <w:lang w:val="id-ID" w:eastAsia="id-ID"/>
        </w:rPr>
        <w:t xml:space="preserve"> </w:t>
      </w:r>
      <w:r w:rsidR="00FC5028" w:rsidRPr="00B53041">
        <w:rPr>
          <w:rFonts w:ascii="Segoe UI" w:eastAsia="Times New Roman" w:hAnsi="Segoe UI" w:cs="Segoe UI"/>
          <w:sz w:val="20"/>
          <w:szCs w:val="20"/>
          <w:lang w:eastAsia="id-ID"/>
        </w:rPr>
        <w:t xml:space="preserve">atau amenitas adalah segala fasilitas pendukung yang bisa memenuhi kebutuhan dan keinginan wisatawan selama berada di destinasi. Amenitas berkaitan dengan ketersediaan sarana akomodasi untuk menginap serta restoran atau warung untuk makan dan minum. Kebutuhan lain yang mungkin juga diinginkan dan diperlukan oleh wisatawan, seperti  toilet umum, </w:t>
      </w:r>
      <w:r w:rsidR="00FC5028" w:rsidRPr="00B53041">
        <w:rPr>
          <w:rFonts w:ascii="Segoe UI" w:eastAsia="Times New Roman" w:hAnsi="Segoe UI" w:cs="Segoe UI"/>
          <w:i/>
          <w:iCs/>
          <w:sz w:val="20"/>
          <w:szCs w:val="20"/>
          <w:lang w:eastAsia="id-ID"/>
        </w:rPr>
        <w:t>rest area</w:t>
      </w:r>
      <w:r w:rsidR="00FC5028" w:rsidRPr="00B53041">
        <w:rPr>
          <w:rFonts w:ascii="Segoe UI" w:eastAsia="Times New Roman" w:hAnsi="Segoe UI" w:cs="Segoe UI"/>
          <w:sz w:val="20"/>
          <w:szCs w:val="20"/>
          <w:lang w:eastAsia="id-ID"/>
        </w:rPr>
        <w:t>, tempat parkir, klinik kesehatan, dan sarana ibadah sebaiknya juga tersedia di sebuah destinasi.</w:t>
      </w:r>
      <w:r w:rsidR="00FC5028" w:rsidRPr="00B53041">
        <w:rPr>
          <w:rFonts w:ascii="Segoe UI" w:eastAsia="Times New Roman" w:hAnsi="Segoe UI" w:cs="Segoe UI"/>
          <w:sz w:val="20"/>
          <w:szCs w:val="20"/>
          <w:lang w:val="id-ID" w:eastAsia="id-ID"/>
        </w:rPr>
        <w:t xml:space="preserve"> </w:t>
      </w:r>
      <w:r w:rsidR="00FC5028" w:rsidRPr="00B53041">
        <w:rPr>
          <w:rFonts w:ascii="Segoe UI" w:eastAsia="Times New Roman" w:hAnsi="Segoe UI" w:cs="Segoe UI"/>
          <w:i/>
          <w:sz w:val="20"/>
          <w:szCs w:val="20"/>
          <w:lang w:val="id-ID" w:eastAsia="id-ID"/>
        </w:rPr>
        <w:t>Ancilliary</w:t>
      </w:r>
      <w:r w:rsidR="00FC5028" w:rsidRPr="00B53041">
        <w:rPr>
          <w:rFonts w:ascii="Segoe UI" w:eastAsia="Times New Roman" w:hAnsi="Segoe UI" w:cs="Segoe UI"/>
          <w:sz w:val="20"/>
          <w:szCs w:val="20"/>
          <w:lang w:val="id-ID" w:eastAsia="id-ID"/>
        </w:rPr>
        <w:t xml:space="preserve"> </w:t>
      </w:r>
      <w:r w:rsidR="00FC5028" w:rsidRPr="00B53041">
        <w:rPr>
          <w:rFonts w:ascii="Segoe UI" w:eastAsia="Times New Roman" w:hAnsi="Segoe UI" w:cs="Segoe UI"/>
          <w:sz w:val="20"/>
          <w:szCs w:val="20"/>
          <w:lang w:eastAsia="id-ID"/>
        </w:rPr>
        <w:t xml:space="preserve">berkaitan dengan ketersediaan sebuah organisasi atau orang-orang yang mengurus destinasi tersebut.  Ini </w:t>
      </w:r>
      <w:r w:rsidR="00FC5028" w:rsidRPr="00B53041">
        <w:rPr>
          <w:rFonts w:ascii="Segoe UI" w:eastAsia="Times New Roman" w:hAnsi="Segoe UI" w:cs="Segoe UI"/>
          <w:sz w:val="20"/>
          <w:szCs w:val="20"/>
          <w:lang w:eastAsia="id-ID"/>
        </w:rPr>
        <w:lastRenderedPageBreak/>
        <w:t>menjadi penting karena walaupun destinasi sudah mempunyai atraksi, aksesibilitas dan amenitas yang baik, tapi jika tidak ada yang mengatur dan mengurus maka ke depannya pasti akan terbengkalai.</w:t>
      </w:r>
    </w:p>
    <w:p w:rsidR="006A27F2" w:rsidRPr="00B53041" w:rsidRDefault="006A27F2" w:rsidP="00DE035D">
      <w:pPr>
        <w:widowControl w:val="0"/>
        <w:spacing w:after="120"/>
        <w:ind w:left="851" w:firstLine="0"/>
        <w:rPr>
          <w:rFonts w:ascii="Segoe UI" w:eastAsia="Times New Roman" w:hAnsi="Segoe UI" w:cs="Segoe UI"/>
          <w:sz w:val="20"/>
          <w:szCs w:val="20"/>
          <w:lang w:val="id-ID" w:eastAsia="id-ID"/>
        </w:rPr>
      </w:pPr>
      <w:r w:rsidRPr="00B53041">
        <w:rPr>
          <w:rFonts w:ascii="Segoe UI" w:eastAsia="Times New Roman" w:hAnsi="Segoe UI" w:cs="Segoe UI"/>
          <w:sz w:val="20"/>
          <w:szCs w:val="20"/>
          <w:lang w:val="id-ID" w:eastAsia="id-ID"/>
        </w:rPr>
        <w:t>Progran pengemba</w:t>
      </w:r>
      <w:r w:rsidR="00427614" w:rsidRPr="00B53041">
        <w:rPr>
          <w:rFonts w:ascii="Segoe UI" w:eastAsia="Times New Roman" w:hAnsi="Segoe UI" w:cs="Segoe UI"/>
          <w:sz w:val="20"/>
          <w:szCs w:val="20"/>
          <w:lang w:eastAsia="id-ID"/>
        </w:rPr>
        <w:t>n</w:t>
      </w:r>
      <w:r w:rsidRPr="00B53041">
        <w:rPr>
          <w:rFonts w:ascii="Segoe UI" w:eastAsia="Times New Roman" w:hAnsi="Segoe UI" w:cs="Segoe UI"/>
          <w:sz w:val="20"/>
          <w:szCs w:val="20"/>
          <w:lang w:val="id-ID" w:eastAsia="id-ID"/>
        </w:rPr>
        <w:t xml:space="preserve">gan destinasi pariwisata dilaksanakan melalui kegiatan-kegiatan yang </w:t>
      </w:r>
      <w:r w:rsidRPr="00DE035D">
        <w:rPr>
          <w:rFonts w:ascii="Segoe UI" w:hAnsi="Segoe UI" w:cs="Segoe UI"/>
          <w:sz w:val="20"/>
          <w:szCs w:val="20"/>
        </w:rPr>
        <w:t>mendukung</w:t>
      </w:r>
      <w:r w:rsidRPr="00B53041">
        <w:rPr>
          <w:rFonts w:ascii="Segoe UI" w:eastAsia="Times New Roman" w:hAnsi="Segoe UI" w:cs="Segoe UI"/>
          <w:sz w:val="20"/>
          <w:szCs w:val="20"/>
          <w:lang w:val="id-ID" w:eastAsia="id-ID"/>
        </w:rPr>
        <w:t xml:space="preserve"> empat aspek destinasi pariwisata yaitu pengembangan kawasan dan obyek wisata, penataan obyek wisata, fasilitasi sarana prasarana obyek wisata, pembangunan infrastruktur pariwisata, pembinaan pelaku industri pariwisata.</w:t>
      </w:r>
    </w:p>
    <w:p w:rsidR="009F113F" w:rsidRPr="00B53041" w:rsidRDefault="009F113F" w:rsidP="00AA3FFE">
      <w:pPr>
        <w:widowControl w:val="0"/>
        <w:spacing w:after="120"/>
        <w:ind w:left="924" w:firstLine="0"/>
        <w:rPr>
          <w:rFonts w:ascii="Segoe UI" w:eastAsia="Times New Roman" w:hAnsi="Segoe UI" w:cs="Segoe UI"/>
          <w:sz w:val="20"/>
          <w:szCs w:val="20"/>
          <w:lang w:val="id-ID" w:eastAsia="id-ID"/>
        </w:rPr>
      </w:pPr>
    </w:p>
    <w:p w:rsidR="0053154B" w:rsidRPr="00DE035D" w:rsidRDefault="00AA3FFE" w:rsidP="00DE035D">
      <w:pPr>
        <w:pStyle w:val="ListParagraph"/>
        <w:widowControl w:val="0"/>
        <w:numPr>
          <w:ilvl w:val="0"/>
          <w:numId w:val="30"/>
        </w:numPr>
        <w:tabs>
          <w:tab w:val="left" w:pos="851"/>
        </w:tabs>
        <w:spacing w:after="120"/>
        <w:ind w:left="851" w:hanging="284"/>
        <w:rPr>
          <w:rFonts w:ascii="Segoe UI" w:hAnsi="Segoe UI" w:cs="Segoe UI"/>
          <w:b/>
          <w:sz w:val="20"/>
          <w:szCs w:val="20"/>
          <w:lang w:val="id-ID"/>
        </w:rPr>
      </w:pPr>
      <w:r w:rsidRPr="00DE035D">
        <w:rPr>
          <w:rFonts w:ascii="Segoe UI" w:hAnsi="Segoe UI" w:cs="Segoe UI"/>
          <w:b/>
          <w:sz w:val="20"/>
          <w:szCs w:val="20"/>
          <w:lang w:val="id-ID"/>
        </w:rPr>
        <w:t>Capaian Kinerja</w:t>
      </w:r>
    </w:p>
    <w:p w:rsidR="00DD7DC0" w:rsidRPr="00B53041" w:rsidRDefault="00DD7DC0" w:rsidP="00DE035D">
      <w:pPr>
        <w:widowControl w:val="0"/>
        <w:spacing w:after="120"/>
        <w:ind w:left="851" w:firstLine="0"/>
        <w:rPr>
          <w:rFonts w:ascii="Segoe UI" w:hAnsi="Segoe UI" w:cs="Segoe UI"/>
          <w:sz w:val="20"/>
          <w:szCs w:val="20"/>
          <w:lang w:val="id-ID"/>
        </w:rPr>
      </w:pPr>
      <w:r w:rsidRPr="00DE035D">
        <w:rPr>
          <w:rFonts w:ascii="Segoe UI" w:eastAsia="Times New Roman" w:hAnsi="Segoe UI" w:cs="Segoe UI"/>
          <w:sz w:val="20"/>
          <w:szCs w:val="20"/>
          <w:lang w:val="id-ID" w:eastAsia="id-ID"/>
        </w:rPr>
        <w:t>Capaian</w:t>
      </w:r>
      <w:r w:rsidRPr="00B53041">
        <w:rPr>
          <w:rFonts w:ascii="Segoe UI" w:hAnsi="Segoe UI" w:cs="Segoe UI"/>
          <w:sz w:val="20"/>
          <w:szCs w:val="20"/>
        </w:rPr>
        <w:t xml:space="preserve"> kinerja urusan kepariwisataan pada tahun 2011 sampai 2014 dapat dilihat pada tabel berikut.</w:t>
      </w:r>
    </w:p>
    <w:p w:rsidR="00AA3FFE" w:rsidRPr="00B53041" w:rsidRDefault="00AA3FFE" w:rsidP="00AA3FFE">
      <w:pPr>
        <w:autoSpaceDE w:val="0"/>
        <w:autoSpaceDN w:val="0"/>
        <w:adjustRightInd w:val="0"/>
        <w:ind w:left="924" w:firstLine="0"/>
        <w:rPr>
          <w:rFonts w:ascii="Segoe UI" w:hAnsi="Segoe UI" w:cs="Segoe UI"/>
          <w:sz w:val="20"/>
          <w:szCs w:val="20"/>
          <w:lang w:val="id-ID"/>
        </w:rPr>
      </w:pPr>
    </w:p>
    <w:p w:rsidR="0053154B" w:rsidRPr="00B53041" w:rsidRDefault="00B53041" w:rsidP="00427614">
      <w:pPr>
        <w:autoSpaceDE w:val="0"/>
        <w:autoSpaceDN w:val="0"/>
        <w:adjustRightInd w:val="0"/>
        <w:ind w:left="360" w:firstLine="0"/>
        <w:jc w:val="center"/>
        <w:rPr>
          <w:rFonts w:ascii="Segoe UI" w:hAnsi="Segoe UI" w:cs="Segoe UI"/>
          <w:b/>
          <w:sz w:val="18"/>
          <w:szCs w:val="18"/>
        </w:rPr>
      </w:pPr>
      <w:r>
        <w:rPr>
          <w:rFonts w:ascii="Segoe UI" w:hAnsi="Segoe UI" w:cs="Segoe UI"/>
          <w:b/>
          <w:sz w:val="18"/>
          <w:szCs w:val="18"/>
        </w:rPr>
        <w:t>Tabel IV</w:t>
      </w:r>
      <w:r w:rsidR="00DD7DC0" w:rsidRPr="00B53041">
        <w:rPr>
          <w:rFonts w:ascii="Segoe UI" w:hAnsi="Segoe UI" w:cs="Segoe UI"/>
          <w:b/>
          <w:sz w:val="18"/>
          <w:szCs w:val="18"/>
        </w:rPr>
        <w:t>.C.5.</w:t>
      </w:r>
      <w:r w:rsidR="0053154B" w:rsidRPr="00B53041">
        <w:rPr>
          <w:rFonts w:ascii="Segoe UI" w:hAnsi="Segoe UI" w:cs="Segoe UI"/>
          <w:b/>
          <w:sz w:val="18"/>
          <w:szCs w:val="18"/>
        </w:rPr>
        <w:t>3</w:t>
      </w:r>
    </w:p>
    <w:p w:rsidR="00DE035D" w:rsidRDefault="0053154B" w:rsidP="00427614">
      <w:pPr>
        <w:autoSpaceDE w:val="0"/>
        <w:autoSpaceDN w:val="0"/>
        <w:adjustRightInd w:val="0"/>
        <w:ind w:left="360" w:firstLine="0"/>
        <w:jc w:val="center"/>
        <w:rPr>
          <w:rFonts w:ascii="Segoe UI" w:hAnsi="Segoe UI" w:cs="Segoe UI"/>
          <w:b/>
          <w:sz w:val="18"/>
          <w:szCs w:val="18"/>
          <w:lang w:val="id-ID"/>
        </w:rPr>
      </w:pPr>
      <w:r w:rsidRPr="00B53041">
        <w:rPr>
          <w:rFonts w:ascii="Segoe UI" w:hAnsi="Segoe UI" w:cs="Segoe UI"/>
          <w:b/>
          <w:sz w:val="18"/>
          <w:szCs w:val="18"/>
          <w:lang w:val="id-ID"/>
        </w:rPr>
        <w:t>Capaian Kinerja Urusan Ke</w:t>
      </w:r>
      <w:r w:rsidR="00DD7DC0" w:rsidRPr="00B53041">
        <w:rPr>
          <w:rFonts w:ascii="Segoe UI" w:hAnsi="Segoe UI" w:cs="Segoe UI"/>
          <w:b/>
          <w:sz w:val="18"/>
          <w:szCs w:val="18"/>
        </w:rPr>
        <w:t>pariwisataan</w:t>
      </w:r>
      <w:r w:rsidRPr="00B53041">
        <w:rPr>
          <w:rFonts w:ascii="Segoe UI" w:hAnsi="Segoe UI" w:cs="Segoe UI"/>
          <w:b/>
          <w:sz w:val="18"/>
          <w:szCs w:val="18"/>
          <w:lang w:val="id-ID"/>
        </w:rPr>
        <w:t xml:space="preserve"> </w:t>
      </w:r>
    </w:p>
    <w:p w:rsidR="0053154B" w:rsidRPr="00B53041" w:rsidRDefault="00DD7DC0" w:rsidP="00427614">
      <w:pPr>
        <w:autoSpaceDE w:val="0"/>
        <w:autoSpaceDN w:val="0"/>
        <w:adjustRightInd w:val="0"/>
        <w:ind w:left="360" w:firstLine="0"/>
        <w:jc w:val="center"/>
        <w:rPr>
          <w:rFonts w:ascii="Segoe UI" w:hAnsi="Segoe UI" w:cs="Segoe UI"/>
          <w:b/>
          <w:sz w:val="18"/>
          <w:szCs w:val="18"/>
          <w:lang w:val="id-ID"/>
        </w:rPr>
      </w:pPr>
      <w:r w:rsidRPr="00B53041">
        <w:rPr>
          <w:rFonts w:ascii="Segoe UI" w:hAnsi="Segoe UI" w:cs="Segoe UI"/>
          <w:b/>
          <w:sz w:val="18"/>
          <w:szCs w:val="18"/>
        </w:rPr>
        <w:t>b</w:t>
      </w:r>
      <w:r w:rsidR="0053154B" w:rsidRPr="00B53041">
        <w:rPr>
          <w:rFonts w:ascii="Segoe UI" w:hAnsi="Segoe UI" w:cs="Segoe UI"/>
          <w:b/>
          <w:sz w:val="18"/>
          <w:szCs w:val="18"/>
          <w:lang w:val="id-ID"/>
        </w:rPr>
        <w:t xml:space="preserve">erdasarkan Indikator </w:t>
      </w:r>
      <w:r w:rsidRPr="00B53041">
        <w:rPr>
          <w:rFonts w:ascii="Segoe UI" w:hAnsi="Segoe UI" w:cs="Segoe UI"/>
          <w:b/>
          <w:sz w:val="18"/>
          <w:szCs w:val="18"/>
        </w:rPr>
        <w:t xml:space="preserve">Kinerja </w:t>
      </w:r>
      <w:r w:rsidR="0053154B" w:rsidRPr="00B53041">
        <w:rPr>
          <w:rFonts w:ascii="Segoe UI" w:hAnsi="Segoe UI" w:cs="Segoe UI"/>
          <w:b/>
          <w:sz w:val="18"/>
          <w:szCs w:val="18"/>
          <w:lang w:val="id-ID"/>
        </w:rPr>
        <w:t xml:space="preserve">Kunci (IKK) EKPPD </w:t>
      </w:r>
    </w:p>
    <w:p w:rsidR="00AA3FFE" w:rsidRPr="00B53041" w:rsidRDefault="00AA3FFE" w:rsidP="00427614">
      <w:pPr>
        <w:autoSpaceDE w:val="0"/>
        <w:autoSpaceDN w:val="0"/>
        <w:adjustRightInd w:val="0"/>
        <w:ind w:left="360" w:firstLine="0"/>
        <w:jc w:val="center"/>
        <w:rPr>
          <w:rFonts w:ascii="Segoe UI" w:hAnsi="Segoe UI" w:cs="Segoe UI"/>
          <w:sz w:val="18"/>
          <w:szCs w:val="18"/>
          <w:lang w:val="id-ID"/>
        </w:rPr>
      </w:pPr>
    </w:p>
    <w:tbl>
      <w:tblPr>
        <w:tblW w:w="8205" w:type="dxa"/>
        <w:tblInd w:w="468" w:type="dxa"/>
        <w:tblLook w:val="04A0" w:firstRow="1" w:lastRow="0" w:firstColumn="1" w:lastColumn="0" w:noHBand="0" w:noVBand="1"/>
      </w:tblPr>
      <w:tblGrid>
        <w:gridCol w:w="497"/>
        <w:gridCol w:w="2942"/>
        <w:gridCol w:w="1320"/>
        <w:gridCol w:w="1020"/>
        <w:gridCol w:w="1232"/>
        <w:gridCol w:w="1194"/>
      </w:tblGrid>
      <w:tr w:rsidR="0053154B" w:rsidRPr="00B53041" w:rsidTr="00427614">
        <w:trPr>
          <w:trHeight w:val="300"/>
        </w:trPr>
        <w:tc>
          <w:tcPr>
            <w:tcW w:w="4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No.</w:t>
            </w:r>
          </w:p>
        </w:tc>
        <w:tc>
          <w:tcPr>
            <w:tcW w:w="29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Indikator Kinerja Berdasarkan EKPPD</w:t>
            </w:r>
          </w:p>
        </w:tc>
        <w:tc>
          <w:tcPr>
            <w:tcW w:w="4789" w:type="dxa"/>
            <w:gridSpan w:val="4"/>
            <w:tcBorders>
              <w:top w:val="single" w:sz="4" w:space="0" w:color="auto"/>
              <w:left w:val="nil"/>
              <w:bottom w:val="single" w:sz="4" w:space="0" w:color="auto"/>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Capaian Kinerja</w:t>
            </w:r>
          </w:p>
        </w:tc>
      </w:tr>
      <w:tr w:rsidR="0053154B" w:rsidRPr="00B53041" w:rsidTr="00427614">
        <w:trPr>
          <w:trHeight w:val="300"/>
        </w:trPr>
        <w:tc>
          <w:tcPr>
            <w:tcW w:w="435" w:type="dxa"/>
            <w:vMerge/>
            <w:tcBorders>
              <w:top w:val="single" w:sz="4" w:space="0" w:color="auto"/>
              <w:left w:val="single" w:sz="4" w:space="0" w:color="auto"/>
              <w:bottom w:val="single" w:sz="4" w:space="0" w:color="000000"/>
              <w:right w:val="single" w:sz="4" w:space="0" w:color="auto"/>
            </w:tcBorders>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p>
        </w:tc>
        <w:tc>
          <w:tcPr>
            <w:tcW w:w="2981" w:type="dxa"/>
            <w:vMerge/>
            <w:tcBorders>
              <w:top w:val="single" w:sz="4" w:space="0" w:color="auto"/>
              <w:left w:val="single" w:sz="4" w:space="0" w:color="auto"/>
              <w:bottom w:val="single" w:sz="4" w:space="0" w:color="000000"/>
              <w:right w:val="single" w:sz="4" w:space="0" w:color="auto"/>
            </w:tcBorders>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p>
        </w:tc>
        <w:tc>
          <w:tcPr>
            <w:tcW w:w="1320" w:type="dxa"/>
            <w:tcBorders>
              <w:top w:val="nil"/>
              <w:left w:val="nil"/>
              <w:bottom w:val="single" w:sz="4" w:space="0" w:color="auto"/>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2011</w:t>
            </w:r>
          </w:p>
        </w:tc>
        <w:tc>
          <w:tcPr>
            <w:tcW w:w="1020" w:type="dxa"/>
            <w:tcBorders>
              <w:top w:val="nil"/>
              <w:left w:val="nil"/>
              <w:bottom w:val="single" w:sz="4" w:space="0" w:color="auto"/>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2012</w:t>
            </w:r>
          </w:p>
        </w:tc>
        <w:tc>
          <w:tcPr>
            <w:tcW w:w="1244" w:type="dxa"/>
            <w:tcBorders>
              <w:top w:val="nil"/>
              <w:left w:val="nil"/>
              <w:bottom w:val="single" w:sz="4" w:space="0" w:color="auto"/>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2013</w:t>
            </w:r>
          </w:p>
        </w:tc>
        <w:tc>
          <w:tcPr>
            <w:tcW w:w="1205" w:type="dxa"/>
            <w:tcBorders>
              <w:top w:val="nil"/>
              <w:left w:val="nil"/>
              <w:bottom w:val="single" w:sz="4" w:space="0" w:color="auto"/>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2014</w:t>
            </w:r>
          </w:p>
        </w:tc>
      </w:tr>
      <w:tr w:rsidR="0053154B" w:rsidRPr="00B53041" w:rsidTr="00427614">
        <w:trPr>
          <w:trHeight w:val="300"/>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p>
        </w:tc>
        <w:tc>
          <w:tcPr>
            <w:tcW w:w="2981" w:type="dxa"/>
            <w:tcBorders>
              <w:top w:val="nil"/>
              <w:left w:val="nil"/>
              <w:bottom w:val="single" w:sz="4" w:space="0" w:color="auto"/>
              <w:right w:val="single" w:sz="4" w:space="0" w:color="auto"/>
            </w:tcBorders>
            <w:shd w:val="clear" w:color="auto" w:fill="auto"/>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Kunjungan wisata (orang)</w:t>
            </w:r>
          </w:p>
        </w:tc>
        <w:tc>
          <w:tcPr>
            <w:tcW w:w="1320" w:type="dxa"/>
            <w:tcBorders>
              <w:top w:val="nil"/>
              <w:left w:val="nil"/>
              <w:bottom w:val="single" w:sz="4" w:space="0" w:color="auto"/>
              <w:right w:val="single" w:sz="4" w:space="0" w:color="auto"/>
            </w:tcBorders>
            <w:shd w:val="clear" w:color="auto" w:fill="auto"/>
            <w:vAlign w:val="center"/>
            <w:hideMark/>
          </w:tcPr>
          <w:p w:rsidR="0053154B" w:rsidRPr="00B53041" w:rsidRDefault="00AA058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290.</w:t>
            </w:r>
            <w:r w:rsidR="0053154B" w:rsidRPr="00B53041">
              <w:rPr>
                <w:rFonts w:ascii="Segoe UI" w:eastAsia="Times New Roman" w:hAnsi="Segoe UI" w:cs="Segoe UI"/>
                <w:color w:val="000000"/>
                <w:sz w:val="18"/>
                <w:szCs w:val="18"/>
              </w:rPr>
              <w:t>174</w:t>
            </w:r>
          </w:p>
        </w:tc>
        <w:tc>
          <w:tcPr>
            <w:tcW w:w="1020" w:type="dxa"/>
            <w:tcBorders>
              <w:top w:val="nil"/>
              <w:left w:val="nil"/>
              <w:bottom w:val="single" w:sz="4" w:space="0" w:color="auto"/>
              <w:right w:val="single" w:sz="4" w:space="0" w:color="auto"/>
            </w:tcBorders>
            <w:shd w:val="clear" w:color="auto" w:fill="auto"/>
            <w:vAlign w:val="center"/>
            <w:hideMark/>
          </w:tcPr>
          <w:p w:rsidR="0053154B" w:rsidRPr="00B53041" w:rsidRDefault="00AA058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412.</w:t>
            </w:r>
            <w:r w:rsidR="0053154B" w:rsidRPr="00B53041">
              <w:rPr>
                <w:rFonts w:ascii="Segoe UI" w:eastAsia="Times New Roman" w:hAnsi="Segoe UI" w:cs="Segoe UI"/>
                <w:color w:val="000000"/>
                <w:sz w:val="18"/>
                <w:szCs w:val="18"/>
              </w:rPr>
              <w:t>727</w:t>
            </w:r>
          </w:p>
        </w:tc>
        <w:tc>
          <w:tcPr>
            <w:tcW w:w="1244" w:type="dxa"/>
            <w:tcBorders>
              <w:top w:val="nil"/>
              <w:left w:val="nil"/>
              <w:bottom w:val="single" w:sz="4" w:space="0" w:color="auto"/>
              <w:right w:val="single" w:sz="4" w:space="0" w:color="auto"/>
            </w:tcBorders>
            <w:shd w:val="clear" w:color="auto" w:fill="auto"/>
            <w:vAlign w:val="center"/>
            <w:hideMark/>
          </w:tcPr>
          <w:p w:rsidR="0053154B" w:rsidRPr="00B53041" w:rsidRDefault="00AA058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483.</w:t>
            </w:r>
            <w:r w:rsidR="0053154B" w:rsidRPr="00B53041">
              <w:rPr>
                <w:rFonts w:ascii="Segoe UI" w:eastAsia="Times New Roman" w:hAnsi="Segoe UI" w:cs="Segoe UI"/>
                <w:color w:val="000000"/>
                <w:sz w:val="18"/>
                <w:szCs w:val="18"/>
              </w:rPr>
              <w:t>428</w:t>
            </w:r>
          </w:p>
        </w:tc>
        <w:tc>
          <w:tcPr>
            <w:tcW w:w="1205" w:type="dxa"/>
            <w:tcBorders>
              <w:top w:val="nil"/>
              <w:left w:val="nil"/>
              <w:bottom w:val="single" w:sz="4" w:space="0" w:color="auto"/>
              <w:right w:val="single" w:sz="4" w:space="0" w:color="auto"/>
            </w:tcBorders>
            <w:shd w:val="clear" w:color="auto" w:fill="auto"/>
            <w:vAlign w:val="center"/>
            <w:hideMark/>
          </w:tcPr>
          <w:p w:rsidR="0053154B" w:rsidRPr="00B53041" w:rsidRDefault="0053154B"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lang w:val="id-ID"/>
              </w:rPr>
              <w:t>600</w:t>
            </w:r>
            <w:r w:rsidR="00AA0584" w:rsidRPr="00B53041">
              <w:rPr>
                <w:rFonts w:ascii="Segoe UI" w:eastAsia="Times New Roman" w:hAnsi="Segoe UI" w:cs="Segoe UI"/>
                <w:color w:val="000000"/>
                <w:sz w:val="18"/>
                <w:szCs w:val="18"/>
              </w:rPr>
              <w:t>.</w:t>
            </w:r>
            <w:r w:rsidRPr="00B53041">
              <w:rPr>
                <w:rFonts w:ascii="Segoe UI" w:eastAsia="Times New Roman" w:hAnsi="Segoe UI" w:cs="Segoe UI"/>
                <w:color w:val="000000"/>
                <w:sz w:val="18"/>
                <w:szCs w:val="18"/>
                <w:lang w:val="id-ID"/>
              </w:rPr>
              <w:t>959</w:t>
            </w:r>
          </w:p>
        </w:tc>
      </w:tr>
      <w:tr w:rsidR="0053154B" w:rsidRPr="00B53041" w:rsidTr="00427614">
        <w:trPr>
          <w:trHeight w:val="937"/>
        </w:trPr>
        <w:tc>
          <w:tcPr>
            <w:tcW w:w="435" w:type="dxa"/>
            <w:tcBorders>
              <w:top w:val="nil"/>
              <w:left w:val="single" w:sz="4" w:space="0" w:color="auto"/>
              <w:bottom w:val="single" w:sz="4" w:space="0" w:color="auto"/>
              <w:right w:val="single" w:sz="4" w:space="0" w:color="auto"/>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w:t>
            </w:r>
          </w:p>
        </w:tc>
        <w:tc>
          <w:tcPr>
            <w:tcW w:w="2981" w:type="dxa"/>
            <w:tcBorders>
              <w:top w:val="nil"/>
              <w:left w:val="nil"/>
              <w:bottom w:val="single" w:sz="4" w:space="0" w:color="auto"/>
              <w:right w:val="single" w:sz="4" w:space="0" w:color="auto"/>
            </w:tcBorders>
            <w:shd w:val="clear" w:color="auto" w:fill="auto"/>
            <w:hideMark/>
          </w:tcPr>
          <w:p w:rsidR="0053154B" w:rsidRPr="00B53041" w:rsidRDefault="0053154B"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Kontribusi Sektor Pariwisata terhadap PDRB. (Jumlah Kontribusi PDRB dari sektor Pariwisata/Jumlah total PDRB x 100%</w:t>
            </w:r>
          </w:p>
        </w:tc>
        <w:tc>
          <w:tcPr>
            <w:tcW w:w="1320" w:type="dxa"/>
            <w:tcBorders>
              <w:top w:val="nil"/>
              <w:left w:val="nil"/>
              <w:bottom w:val="single" w:sz="4" w:space="0" w:color="auto"/>
              <w:right w:val="single" w:sz="4" w:space="0" w:color="auto"/>
            </w:tcBorders>
            <w:shd w:val="clear" w:color="auto" w:fill="auto"/>
            <w:noWrap/>
            <w:vAlign w:val="center"/>
            <w:hideMark/>
          </w:tcPr>
          <w:p w:rsidR="0053154B" w:rsidRPr="00B53041" w:rsidRDefault="00AA058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r w:rsidR="0053154B" w:rsidRPr="00B53041">
              <w:rPr>
                <w:rFonts w:ascii="Segoe UI" w:eastAsia="Times New Roman" w:hAnsi="Segoe UI" w:cs="Segoe UI"/>
                <w:color w:val="000000"/>
                <w:sz w:val="18"/>
                <w:szCs w:val="18"/>
              </w:rPr>
              <w:t>08</w:t>
            </w:r>
          </w:p>
        </w:tc>
        <w:tc>
          <w:tcPr>
            <w:tcW w:w="1020" w:type="dxa"/>
            <w:tcBorders>
              <w:top w:val="nil"/>
              <w:left w:val="nil"/>
              <w:bottom w:val="single" w:sz="4" w:space="0" w:color="auto"/>
              <w:right w:val="single" w:sz="4" w:space="0" w:color="auto"/>
            </w:tcBorders>
            <w:shd w:val="clear" w:color="auto" w:fill="auto"/>
            <w:noWrap/>
            <w:vAlign w:val="center"/>
            <w:hideMark/>
          </w:tcPr>
          <w:p w:rsidR="0053154B" w:rsidRPr="00B53041" w:rsidRDefault="00AA058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r w:rsidR="0053154B" w:rsidRPr="00B53041">
              <w:rPr>
                <w:rFonts w:ascii="Segoe UI" w:eastAsia="Times New Roman" w:hAnsi="Segoe UI" w:cs="Segoe UI"/>
                <w:color w:val="000000"/>
                <w:sz w:val="18"/>
                <w:szCs w:val="18"/>
              </w:rPr>
              <w:t>24</w:t>
            </w:r>
          </w:p>
        </w:tc>
        <w:tc>
          <w:tcPr>
            <w:tcW w:w="1244" w:type="dxa"/>
            <w:tcBorders>
              <w:top w:val="nil"/>
              <w:left w:val="nil"/>
              <w:bottom w:val="single" w:sz="4" w:space="0" w:color="auto"/>
              <w:right w:val="single" w:sz="4" w:space="0" w:color="auto"/>
            </w:tcBorders>
            <w:shd w:val="clear" w:color="auto" w:fill="auto"/>
            <w:vAlign w:val="center"/>
            <w:hideMark/>
          </w:tcPr>
          <w:p w:rsidR="0053154B" w:rsidRPr="00B53041" w:rsidRDefault="00AA058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r w:rsidR="0053154B" w:rsidRPr="00B53041">
              <w:rPr>
                <w:rFonts w:ascii="Segoe UI" w:eastAsia="Times New Roman" w:hAnsi="Segoe UI" w:cs="Segoe UI"/>
                <w:color w:val="000000"/>
                <w:sz w:val="18"/>
                <w:szCs w:val="18"/>
              </w:rPr>
              <w:t>26</w:t>
            </w:r>
          </w:p>
        </w:tc>
        <w:tc>
          <w:tcPr>
            <w:tcW w:w="1205" w:type="dxa"/>
            <w:tcBorders>
              <w:top w:val="nil"/>
              <w:left w:val="nil"/>
              <w:bottom w:val="single" w:sz="4" w:space="0" w:color="auto"/>
              <w:right w:val="single" w:sz="4" w:space="0" w:color="auto"/>
            </w:tcBorders>
            <w:shd w:val="clear" w:color="auto" w:fill="auto"/>
            <w:vAlign w:val="center"/>
            <w:hideMark/>
          </w:tcPr>
          <w:p w:rsidR="0053154B" w:rsidRPr="00B53041" w:rsidRDefault="00AA0584" w:rsidP="00374D2A">
            <w:pPr>
              <w:ind w:left="0" w:firstLine="0"/>
              <w:jc w:val="righ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r w:rsidR="0053154B" w:rsidRPr="00B53041">
              <w:rPr>
                <w:rFonts w:ascii="Segoe UI" w:eastAsia="Times New Roman" w:hAnsi="Segoe UI" w:cs="Segoe UI"/>
                <w:color w:val="000000"/>
                <w:sz w:val="18"/>
                <w:szCs w:val="18"/>
              </w:rPr>
              <w:t>26</w:t>
            </w:r>
          </w:p>
        </w:tc>
      </w:tr>
    </w:tbl>
    <w:p w:rsidR="00374D2A" w:rsidRPr="00B53041" w:rsidRDefault="00374D2A" w:rsidP="00427614">
      <w:pPr>
        <w:widowControl w:val="0"/>
        <w:ind w:left="360" w:firstLine="0"/>
        <w:rPr>
          <w:rFonts w:ascii="Segoe UI" w:hAnsi="Segoe UI" w:cs="Segoe UI"/>
          <w:i/>
          <w:sz w:val="16"/>
          <w:szCs w:val="18"/>
        </w:rPr>
      </w:pPr>
      <w:r w:rsidRPr="00B53041">
        <w:rPr>
          <w:rFonts w:ascii="Segoe UI" w:hAnsi="Segoe UI" w:cs="Segoe UI"/>
          <w:i/>
          <w:sz w:val="16"/>
          <w:szCs w:val="18"/>
        </w:rPr>
        <w:t>Sumber : Dinas Pariwisata dan Kebudayaan, 2014</w:t>
      </w:r>
    </w:p>
    <w:p w:rsidR="0053154B" w:rsidRPr="00B53041" w:rsidRDefault="0053154B" w:rsidP="00374D2A">
      <w:pPr>
        <w:widowControl w:val="0"/>
        <w:spacing w:after="120"/>
        <w:ind w:left="270" w:firstLine="0"/>
        <w:rPr>
          <w:rFonts w:ascii="Segoe UI" w:hAnsi="Segoe UI" w:cs="Segoe UI"/>
          <w:sz w:val="18"/>
          <w:szCs w:val="18"/>
        </w:rPr>
      </w:pPr>
    </w:p>
    <w:p w:rsidR="00510CB2" w:rsidRPr="00B53041" w:rsidRDefault="00F70134" w:rsidP="00DE035D">
      <w:pPr>
        <w:widowControl w:val="0"/>
        <w:spacing w:after="120"/>
        <w:ind w:left="851" w:firstLine="0"/>
        <w:rPr>
          <w:rFonts w:ascii="Segoe UI" w:hAnsi="Segoe UI" w:cs="Segoe UI"/>
          <w:sz w:val="20"/>
          <w:szCs w:val="20"/>
          <w:lang w:val="id-ID"/>
        </w:rPr>
      </w:pPr>
      <w:r w:rsidRPr="00B53041">
        <w:rPr>
          <w:rFonts w:ascii="Segoe UI" w:hAnsi="Segoe UI" w:cs="Segoe UI"/>
          <w:sz w:val="20"/>
          <w:szCs w:val="20"/>
          <w:lang w:val="id-ID"/>
        </w:rPr>
        <w:t>Upaya pengembangan pariwisata yang telah dilakukan oleh Pemerintah Kabupaten</w:t>
      </w:r>
      <w:r w:rsidRPr="00B53041">
        <w:rPr>
          <w:rFonts w:ascii="Segoe UI" w:hAnsi="Segoe UI" w:cs="Segoe UI"/>
          <w:noProof/>
          <w:sz w:val="20"/>
          <w:szCs w:val="20"/>
          <w:lang w:val="id-ID"/>
        </w:rPr>
        <w:t xml:space="preserve"> </w:t>
      </w:r>
      <w:r w:rsidRPr="00B53041">
        <w:rPr>
          <w:rFonts w:ascii="Segoe UI" w:hAnsi="Segoe UI" w:cs="Segoe UI"/>
          <w:sz w:val="20"/>
          <w:szCs w:val="20"/>
          <w:lang w:val="id-ID"/>
        </w:rPr>
        <w:t xml:space="preserve"> Wonosobo menunjukkan hasil yang positif yaitu, </w:t>
      </w:r>
      <w:r w:rsidR="00510CB2" w:rsidRPr="00B53041">
        <w:rPr>
          <w:rFonts w:ascii="Segoe UI" w:hAnsi="Segoe UI" w:cs="Segoe UI"/>
          <w:sz w:val="20"/>
          <w:szCs w:val="20"/>
        </w:rPr>
        <w:t>meningkatnya</w:t>
      </w:r>
      <w:r w:rsidR="00510CB2" w:rsidRPr="00B53041">
        <w:rPr>
          <w:rFonts w:ascii="Segoe UI" w:hAnsi="Segoe UI" w:cs="Segoe UI"/>
          <w:sz w:val="20"/>
          <w:szCs w:val="20"/>
          <w:lang w:val="id-ID"/>
        </w:rPr>
        <w:t xml:space="preserve"> kontribusi sektor pariwisata terhadap </w:t>
      </w:r>
      <w:r w:rsidR="00510CB2" w:rsidRPr="00DE035D">
        <w:rPr>
          <w:rFonts w:ascii="Segoe UI" w:eastAsia="Times New Roman" w:hAnsi="Segoe UI" w:cs="Segoe UI"/>
          <w:sz w:val="20"/>
          <w:szCs w:val="20"/>
          <w:lang w:val="id-ID" w:eastAsia="id-ID"/>
        </w:rPr>
        <w:t>PDRB</w:t>
      </w:r>
      <w:r w:rsidR="00510CB2" w:rsidRPr="00B53041">
        <w:rPr>
          <w:rFonts w:ascii="Segoe UI" w:hAnsi="Segoe UI" w:cs="Segoe UI"/>
          <w:sz w:val="20"/>
          <w:szCs w:val="20"/>
          <w:lang w:val="id-ID"/>
        </w:rPr>
        <w:t xml:space="preserve">  dari tahun 2011 sampai tahun 2014</w:t>
      </w:r>
      <w:r w:rsidR="00510CB2" w:rsidRPr="00B53041">
        <w:rPr>
          <w:rFonts w:ascii="Segoe UI" w:hAnsi="Segoe UI" w:cs="Segoe UI"/>
          <w:sz w:val="20"/>
          <w:szCs w:val="20"/>
        </w:rPr>
        <w:t>. Di mana pada tahun 2011 sebesar 1,08 dan meningkat di tahun 2014 sebesar 1,26 atau meningkat 16,67%</w:t>
      </w:r>
      <w:r w:rsidR="00510CB2" w:rsidRPr="00B53041">
        <w:rPr>
          <w:rFonts w:ascii="Segoe UI" w:hAnsi="Segoe UI" w:cs="Segoe UI"/>
          <w:sz w:val="20"/>
          <w:szCs w:val="20"/>
          <w:lang w:val="id-ID"/>
        </w:rPr>
        <w:t xml:space="preserve"> yang berasal dari sub sektor hotel, restoran dan jasa hiburan/rekreasi. Diharapkan jumlah ini akan terus bertambah seiring meningkatnya kondisi keamanan dan ekonomi daerah pada tahun-tahun mendatang.</w:t>
      </w:r>
    </w:p>
    <w:p w:rsidR="00AA3FFE" w:rsidRPr="00B53041" w:rsidRDefault="00AA3FFE" w:rsidP="00AA3FFE">
      <w:pPr>
        <w:autoSpaceDE w:val="0"/>
        <w:autoSpaceDN w:val="0"/>
        <w:adjustRightInd w:val="0"/>
        <w:ind w:left="924" w:firstLine="0"/>
        <w:rPr>
          <w:rFonts w:ascii="Segoe UI" w:hAnsi="Segoe UI" w:cs="Segoe UI"/>
          <w:sz w:val="20"/>
          <w:szCs w:val="20"/>
          <w:lang w:val="id-ID"/>
        </w:rPr>
      </w:pPr>
    </w:p>
    <w:p w:rsidR="0053154B" w:rsidRPr="00B53041" w:rsidRDefault="00B53041" w:rsidP="00427614">
      <w:pPr>
        <w:autoSpaceDE w:val="0"/>
        <w:autoSpaceDN w:val="0"/>
        <w:adjustRightInd w:val="0"/>
        <w:ind w:left="360" w:firstLine="0"/>
        <w:jc w:val="center"/>
        <w:rPr>
          <w:rFonts w:ascii="Segoe UI" w:hAnsi="Segoe UI" w:cs="Segoe UI"/>
          <w:b/>
          <w:sz w:val="18"/>
          <w:szCs w:val="18"/>
          <w:lang w:val="id-ID"/>
        </w:rPr>
      </w:pPr>
      <w:r>
        <w:rPr>
          <w:rFonts w:ascii="Segoe UI" w:hAnsi="Segoe UI" w:cs="Segoe UI"/>
          <w:b/>
          <w:sz w:val="18"/>
          <w:szCs w:val="18"/>
        </w:rPr>
        <w:t>Tabel IV</w:t>
      </w:r>
      <w:r w:rsidR="0053154B" w:rsidRPr="00B53041">
        <w:rPr>
          <w:rFonts w:ascii="Segoe UI" w:hAnsi="Segoe UI" w:cs="Segoe UI"/>
          <w:b/>
          <w:sz w:val="18"/>
          <w:szCs w:val="18"/>
        </w:rPr>
        <w:t>.C.5.4</w:t>
      </w:r>
    </w:p>
    <w:p w:rsidR="0053154B" w:rsidRPr="00B53041" w:rsidRDefault="0053154B" w:rsidP="00427614">
      <w:pPr>
        <w:ind w:left="360" w:firstLine="0"/>
        <w:jc w:val="center"/>
        <w:rPr>
          <w:rFonts w:ascii="Segoe UI" w:hAnsi="Segoe UI" w:cs="Segoe UI"/>
          <w:b/>
          <w:sz w:val="18"/>
          <w:szCs w:val="18"/>
          <w:lang w:val="id-ID"/>
        </w:rPr>
      </w:pPr>
      <w:r w:rsidRPr="00B53041">
        <w:rPr>
          <w:rFonts w:ascii="Segoe UI" w:hAnsi="Segoe UI" w:cs="Segoe UI"/>
          <w:b/>
          <w:sz w:val="18"/>
          <w:szCs w:val="18"/>
          <w:lang w:val="id-ID"/>
        </w:rPr>
        <w:t>Indikator Kinerja Urusan Ketahanan Pangan berdasarkan RPJMD 2010-2015</w:t>
      </w:r>
    </w:p>
    <w:p w:rsidR="00AA3FFE" w:rsidRPr="00B53041" w:rsidRDefault="00AA3FFE" w:rsidP="00427614">
      <w:pPr>
        <w:ind w:left="360" w:firstLine="0"/>
        <w:jc w:val="center"/>
        <w:rPr>
          <w:rFonts w:ascii="Segoe UI" w:hAnsi="Segoe UI" w:cs="Segoe UI"/>
          <w:sz w:val="18"/>
          <w:szCs w:val="18"/>
          <w:lang w:val="id-ID"/>
        </w:rPr>
      </w:pPr>
    </w:p>
    <w:tbl>
      <w:tblPr>
        <w:tblW w:w="8280" w:type="dxa"/>
        <w:tblInd w:w="468" w:type="dxa"/>
        <w:tblLayout w:type="fixed"/>
        <w:tblLook w:val="04A0" w:firstRow="1" w:lastRow="0" w:firstColumn="1" w:lastColumn="0" w:noHBand="0" w:noVBand="1"/>
      </w:tblPr>
      <w:tblGrid>
        <w:gridCol w:w="491"/>
        <w:gridCol w:w="3559"/>
        <w:gridCol w:w="810"/>
        <w:gridCol w:w="990"/>
        <w:gridCol w:w="810"/>
        <w:gridCol w:w="810"/>
        <w:gridCol w:w="810"/>
      </w:tblGrid>
      <w:tr w:rsidR="0053154B" w:rsidRPr="00B53041" w:rsidTr="00427614">
        <w:trPr>
          <w:trHeight w:val="300"/>
        </w:trPr>
        <w:tc>
          <w:tcPr>
            <w:tcW w:w="4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No.</w:t>
            </w:r>
          </w:p>
        </w:tc>
        <w:tc>
          <w:tcPr>
            <w:tcW w:w="3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Indikator Kinerja Pembangunan Daerah</w:t>
            </w: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Target RPJMD</w:t>
            </w:r>
          </w:p>
        </w:tc>
        <w:tc>
          <w:tcPr>
            <w:tcW w:w="3420" w:type="dxa"/>
            <w:gridSpan w:val="4"/>
            <w:tcBorders>
              <w:top w:val="single" w:sz="4" w:space="0" w:color="000000"/>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Capaian Pembangunan</w:t>
            </w:r>
          </w:p>
        </w:tc>
      </w:tr>
      <w:tr w:rsidR="0053154B" w:rsidRPr="00B53041" w:rsidTr="00427614">
        <w:trPr>
          <w:trHeight w:val="300"/>
        </w:trPr>
        <w:tc>
          <w:tcPr>
            <w:tcW w:w="491" w:type="dxa"/>
            <w:vMerge/>
            <w:tcBorders>
              <w:top w:val="single" w:sz="4" w:space="0" w:color="000000"/>
              <w:left w:val="single" w:sz="4" w:space="0" w:color="000000"/>
              <w:bottom w:val="single" w:sz="4" w:space="0" w:color="000000"/>
              <w:right w:val="single" w:sz="4" w:space="0" w:color="000000"/>
            </w:tcBorders>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p>
        </w:tc>
        <w:tc>
          <w:tcPr>
            <w:tcW w:w="3559" w:type="dxa"/>
            <w:vMerge/>
            <w:tcBorders>
              <w:top w:val="single" w:sz="4" w:space="0" w:color="000000"/>
              <w:left w:val="single" w:sz="4" w:space="0" w:color="000000"/>
              <w:bottom w:val="single" w:sz="4" w:space="0" w:color="000000"/>
              <w:right w:val="single" w:sz="4" w:space="0" w:color="000000"/>
            </w:tcBorders>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p>
        </w:tc>
        <w:tc>
          <w:tcPr>
            <w:tcW w:w="810" w:type="dxa"/>
            <w:vMerge/>
            <w:tcBorders>
              <w:top w:val="single" w:sz="4" w:space="0" w:color="000000"/>
              <w:left w:val="single" w:sz="4" w:space="0" w:color="000000"/>
              <w:bottom w:val="single" w:sz="4" w:space="0" w:color="000000"/>
              <w:right w:val="single" w:sz="4" w:space="0" w:color="000000"/>
            </w:tcBorders>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p>
        </w:tc>
        <w:tc>
          <w:tcPr>
            <w:tcW w:w="990"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2011</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2012</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2013</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2014</w:t>
            </w:r>
          </w:p>
        </w:tc>
      </w:tr>
      <w:tr w:rsidR="0053154B" w:rsidRPr="00B53041" w:rsidTr="00427614">
        <w:trPr>
          <w:trHeight w:val="307"/>
        </w:trPr>
        <w:tc>
          <w:tcPr>
            <w:tcW w:w="491" w:type="dxa"/>
            <w:tcBorders>
              <w:top w:val="nil"/>
              <w:left w:val="single" w:sz="4" w:space="0" w:color="000000"/>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1</w:t>
            </w:r>
          </w:p>
        </w:tc>
        <w:tc>
          <w:tcPr>
            <w:tcW w:w="3559"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Lama tinggal wisatawan mancanegara dan nusantara</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2,6</w:t>
            </w:r>
          </w:p>
        </w:tc>
        <w:tc>
          <w:tcPr>
            <w:tcW w:w="99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1.5</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2</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2</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2</w:t>
            </w:r>
          </w:p>
        </w:tc>
      </w:tr>
      <w:tr w:rsidR="0053154B" w:rsidRPr="00B53041" w:rsidTr="00427614">
        <w:trPr>
          <w:trHeight w:val="262"/>
        </w:trPr>
        <w:tc>
          <w:tcPr>
            <w:tcW w:w="491" w:type="dxa"/>
            <w:tcBorders>
              <w:top w:val="nil"/>
              <w:left w:val="single" w:sz="4" w:space="0" w:color="000000"/>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2</w:t>
            </w:r>
          </w:p>
        </w:tc>
        <w:tc>
          <w:tcPr>
            <w:tcW w:w="3559"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Jumlah penerimaan obyek-obyek wisata (juta)</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300</w:t>
            </w:r>
          </w:p>
        </w:tc>
        <w:tc>
          <w:tcPr>
            <w:tcW w:w="990" w:type="dxa"/>
            <w:tcBorders>
              <w:top w:val="nil"/>
              <w:left w:val="nil"/>
              <w:bottom w:val="single" w:sz="4" w:space="0" w:color="000000"/>
              <w:right w:val="single" w:sz="4" w:space="0" w:color="000000"/>
            </w:tcBorders>
            <w:shd w:val="clear" w:color="auto" w:fill="auto"/>
            <w:vAlign w:val="center"/>
            <w:hideMark/>
          </w:tcPr>
          <w:p w:rsidR="0053154B" w:rsidRPr="00C044A7" w:rsidRDefault="00AA0584" w:rsidP="00AA0584">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670.500</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AA0584"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1.542,</w:t>
            </w:r>
            <w:r w:rsidR="0053154B" w:rsidRPr="00C044A7">
              <w:rPr>
                <w:rFonts w:ascii="Arial Narrow" w:eastAsia="Times New Roman" w:hAnsi="Arial Narrow" w:cs="Segoe UI"/>
                <w:color w:val="000000"/>
                <w:sz w:val="18"/>
                <w:szCs w:val="18"/>
              </w:rPr>
              <w:t>27</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1.769,83</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2.092,97</w:t>
            </w:r>
          </w:p>
        </w:tc>
      </w:tr>
      <w:tr w:rsidR="0053154B" w:rsidRPr="00B53041" w:rsidTr="00427614">
        <w:trPr>
          <w:trHeight w:val="300"/>
        </w:trPr>
        <w:tc>
          <w:tcPr>
            <w:tcW w:w="491" w:type="dxa"/>
            <w:tcBorders>
              <w:top w:val="nil"/>
              <w:left w:val="single" w:sz="4" w:space="0" w:color="000000"/>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3</w:t>
            </w:r>
          </w:p>
        </w:tc>
        <w:tc>
          <w:tcPr>
            <w:tcW w:w="3559"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Jumlah wisman</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66.361</w:t>
            </w:r>
          </w:p>
        </w:tc>
        <w:tc>
          <w:tcPr>
            <w:tcW w:w="990" w:type="dxa"/>
            <w:tcBorders>
              <w:top w:val="nil"/>
              <w:left w:val="nil"/>
              <w:bottom w:val="single" w:sz="4" w:space="0" w:color="000000"/>
              <w:right w:val="single" w:sz="4" w:space="0" w:color="000000"/>
            </w:tcBorders>
            <w:shd w:val="clear" w:color="auto" w:fill="auto"/>
            <w:vAlign w:val="center"/>
            <w:hideMark/>
          </w:tcPr>
          <w:p w:rsidR="0053154B" w:rsidRPr="00C044A7" w:rsidRDefault="00AA0584"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17.</w:t>
            </w:r>
            <w:r w:rsidR="0053154B" w:rsidRPr="00C044A7">
              <w:rPr>
                <w:rFonts w:ascii="Arial Narrow" w:eastAsia="Times New Roman" w:hAnsi="Arial Narrow" w:cs="Segoe UI"/>
                <w:color w:val="000000"/>
                <w:sz w:val="18"/>
                <w:szCs w:val="18"/>
              </w:rPr>
              <w:t>632</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AA0584">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19</w:t>
            </w:r>
            <w:r w:rsidR="00AA0584" w:rsidRPr="00C044A7">
              <w:rPr>
                <w:rFonts w:ascii="Arial Narrow" w:eastAsia="Times New Roman" w:hAnsi="Arial Narrow" w:cs="Segoe UI"/>
                <w:color w:val="000000"/>
                <w:sz w:val="18"/>
                <w:szCs w:val="18"/>
              </w:rPr>
              <w:t>.</w:t>
            </w:r>
            <w:r w:rsidRPr="00C044A7">
              <w:rPr>
                <w:rFonts w:ascii="Arial Narrow" w:eastAsia="Times New Roman" w:hAnsi="Arial Narrow" w:cs="Segoe UI"/>
                <w:color w:val="000000"/>
                <w:sz w:val="18"/>
                <w:szCs w:val="18"/>
              </w:rPr>
              <w:t>089</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AA0584"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10.</w:t>
            </w:r>
            <w:r w:rsidR="0053154B" w:rsidRPr="00C044A7">
              <w:rPr>
                <w:rFonts w:ascii="Arial Narrow" w:eastAsia="Times New Roman" w:hAnsi="Arial Narrow" w:cs="Segoe UI"/>
                <w:color w:val="000000"/>
                <w:sz w:val="18"/>
                <w:szCs w:val="18"/>
              </w:rPr>
              <w:t>335</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AA0584"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7.</w:t>
            </w:r>
            <w:r w:rsidR="0053154B" w:rsidRPr="00C044A7">
              <w:rPr>
                <w:rFonts w:ascii="Arial Narrow" w:eastAsia="Times New Roman" w:hAnsi="Arial Narrow" w:cs="Segoe UI"/>
                <w:color w:val="000000"/>
                <w:sz w:val="18"/>
                <w:szCs w:val="18"/>
              </w:rPr>
              <w:t>294</w:t>
            </w:r>
          </w:p>
        </w:tc>
      </w:tr>
      <w:tr w:rsidR="0053154B" w:rsidRPr="00B53041" w:rsidTr="00427614">
        <w:trPr>
          <w:trHeight w:val="300"/>
        </w:trPr>
        <w:tc>
          <w:tcPr>
            <w:tcW w:w="491" w:type="dxa"/>
            <w:tcBorders>
              <w:top w:val="nil"/>
              <w:left w:val="single" w:sz="4" w:space="0" w:color="000000"/>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4</w:t>
            </w:r>
          </w:p>
        </w:tc>
        <w:tc>
          <w:tcPr>
            <w:tcW w:w="3559"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Jumlah wisnu</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866.301</w:t>
            </w:r>
          </w:p>
        </w:tc>
        <w:tc>
          <w:tcPr>
            <w:tcW w:w="990" w:type="dxa"/>
            <w:tcBorders>
              <w:top w:val="nil"/>
              <w:left w:val="nil"/>
              <w:bottom w:val="single" w:sz="4" w:space="0" w:color="000000"/>
              <w:right w:val="single" w:sz="4" w:space="0" w:color="000000"/>
            </w:tcBorders>
            <w:shd w:val="clear" w:color="auto" w:fill="auto"/>
            <w:vAlign w:val="center"/>
            <w:hideMark/>
          </w:tcPr>
          <w:p w:rsidR="0053154B" w:rsidRPr="00C044A7" w:rsidRDefault="00AA0584"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272.</w:t>
            </w:r>
            <w:r w:rsidR="0053154B" w:rsidRPr="00C044A7">
              <w:rPr>
                <w:rFonts w:ascii="Arial Narrow" w:eastAsia="Times New Roman" w:hAnsi="Arial Narrow" w:cs="Segoe UI"/>
                <w:color w:val="000000"/>
                <w:sz w:val="18"/>
                <w:szCs w:val="18"/>
              </w:rPr>
              <w:t>542</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393,638</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AA0584">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473</w:t>
            </w:r>
            <w:r w:rsidR="00AA0584" w:rsidRPr="00C044A7">
              <w:rPr>
                <w:rFonts w:ascii="Arial Narrow" w:eastAsia="Times New Roman" w:hAnsi="Arial Narrow" w:cs="Segoe UI"/>
                <w:color w:val="000000"/>
                <w:sz w:val="18"/>
                <w:szCs w:val="18"/>
              </w:rPr>
              <w:t>.</w:t>
            </w:r>
            <w:r w:rsidRPr="00C044A7">
              <w:rPr>
                <w:rFonts w:ascii="Arial Narrow" w:eastAsia="Times New Roman" w:hAnsi="Arial Narrow" w:cs="Segoe UI"/>
                <w:color w:val="000000"/>
                <w:sz w:val="18"/>
                <w:szCs w:val="18"/>
              </w:rPr>
              <w:t>093</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AA0584"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593.</w:t>
            </w:r>
            <w:r w:rsidR="0053154B" w:rsidRPr="00C044A7">
              <w:rPr>
                <w:rFonts w:ascii="Arial Narrow" w:eastAsia="Times New Roman" w:hAnsi="Arial Narrow" w:cs="Segoe UI"/>
                <w:color w:val="000000"/>
                <w:sz w:val="18"/>
                <w:szCs w:val="18"/>
              </w:rPr>
              <w:t>665</w:t>
            </w:r>
          </w:p>
        </w:tc>
      </w:tr>
      <w:tr w:rsidR="0053154B" w:rsidRPr="00B53041" w:rsidTr="00427614">
        <w:trPr>
          <w:trHeight w:val="271"/>
        </w:trPr>
        <w:tc>
          <w:tcPr>
            <w:tcW w:w="491" w:type="dxa"/>
            <w:tcBorders>
              <w:top w:val="nil"/>
              <w:left w:val="single" w:sz="4" w:space="0" w:color="000000"/>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center"/>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5</w:t>
            </w:r>
          </w:p>
        </w:tc>
        <w:tc>
          <w:tcPr>
            <w:tcW w:w="3559" w:type="dxa"/>
            <w:tcBorders>
              <w:top w:val="nil"/>
              <w:left w:val="nil"/>
              <w:bottom w:val="single" w:sz="4" w:space="0" w:color="000000"/>
              <w:right w:val="single" w:sz="4" w:space="0" w:color="000000"/>
            </w:tcBorders>
            <w:shd w:val="clear" w:color="auto" w:fill="auto"/>
            <w:vAlign w:val="center"/>
            <w:hideMark/>
          </w:tcPr>
          <w:p w:rsidR="0053154B" w:rsidRPr="00B53041" w:rsidRDefault="0053154B" w:rsidP="00374D2A">
            <w:pPr>
              <w:ind w:left="0" w:firstLine="0"/>
              <w:jc w:val="left"/>
              <w:rPr>
                <w:rFonts w:ascii="Segoe UI" w:eastAsia="Times New Roman" w:hAnsi="Segoe UI" w:cs="Segoe UI"/>
                <w:color w:val="000000"/>
                <w:sz w:val="18"/>
                <w:szCs w:val="18"/>
              </w:rPr>
            </w:pPr>
            <w:r w:rsidRPr="00B53041">
              <w:rPr>
                <w:rFonts w:ascii="Segoe UI" w:eastAsia="Times New Roman" w:hAnsi="Segoe UI" w:cs="Segoe UI"/>
                <w:color w:val="000000"/>
                <w:sz w:val="18"/>
                <w:szCs w:val="18"/>
              </w:rPr>
              <w:t>Jumlah tenaga kerja yang diserap di industri pariwisata</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183</w:t>
            </w:r>
          </w:p>
        </w:tc>
        <w:tc>
          <w:tcPr>
            <w:tcW w:w="99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151</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803</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583</w:t>
            </w:r>
          </w:p>
        </w:tc>
        <w:tc>
          <w:tcPr>
            <w:tcW w:w="810" w:type="dxa"/>
            <w:tcBorders>
              <w:top w:val="nil"/>
              <w:left w:val="nil"/>
              <w:bottom w:val="single" w:sz="4" w:space="0" w:color="000000"/>
              <w:right w:val="single" w:sz="4" w:space="0" w:color="000000"/>
            </w:tcBorders>
            <w:shd w:val="clear" w:color="auto" w:fill="auto"/>
            <w:vAlign w:val="center"/>
            <w:hideMark/>
          </w:tcPr>
          <w:p w:rsidR="0053154B" w:rsidRPr="00C044A7" w:rsidRDefault="0053154B" w:rsidP="00374D2A">
            <w:pPr>
              <w:ind w:left="0" w:firstLine="0"/>
              <w:jc w:val="right"/>
              <w:rPr>
                <w:rFonts w:ascii="Arial Narrow" w:eastAsia="Times New Roman" w:hAnsi="Arial Narrow" w:cs="Segoe UI"/>
                <w:color w:val="000000"/>
                <w:sz w:val="18"/>
                <w:szCs w:val="18"/>
              </w:rPr>
            </w:pPr>
            <w:r w:rsidRPr="00C044A7">
              <w:rPr>
                <w:rFonts w:ascii="Arial Narrow" w:eastAsia="Times New Roman" w:hAnsi="Arial Narrow" w:cs="Segoe UI"/>
                <w:color w:val="000000"/>
                <w:sz w:val="18"/>
                <w:szCs w:val="18"/>
              </w:rPr>
              <w:t>528</w:t>
            </w:r>
          </w:p>
        </w:tc>
      </w:tr>
    </w:tbl>
    <w:p w:rsidR="00374D2A" w:rsidRPr="00B53041" w:rsidRDefault="00374D2A" w:rsidP="00427614">
      <w:pPr>
        <w:widowControl w:val="0"/>
        <w:ind w:left="360" w:firstLine="0"/>
        <w:rPr>
          <w:rFonts w:ascii="Segoe UI" w:hAnsi="Segoe UI" w:cs="Segoe UI"/>
          <w:i/>
          <w:sz w:val="18"/>
          <w:szCs w:val="18"/>
        </w:rPr>
      </w:pPr>
      <w:r w:rsidRPr="00B53041">
        <w:rPr>
          <w:rFonts w:ascii="Segoe UI" w:hAnsi="Segoe UI" w:cs="Segoe UI"/>
          <w:i/>
          <w:sz w:val="18"/>
          <w:szCs w:val="18"/>
        </w:rPr>
        <w:t>Sumber : Dinas Pariwisata dan Kebudayaan, 2014</w:t>
      </w:r>
    </w:p>
    <w:p w:rsidR="00E44A59" w:rsidRPr="00B53041" w:rsidRDefault="00E44A59" w:rsidP="00DE035D">
      <w:pPr>
        <w:widowControl w:val="0"/>
        <w:spacing w:after="120"/>
        <w:ind w:left="851" w:firstLine="0"/>
        <w:rPr>
          <w:rFonts w:ascii="Segoe UI" w:hAnsi="Segoe UI" w:cs="Segoe UI"/>
          <w:sz w:val="20"/>
          <w:szCs w:val="20"/>
          <w:lang w:val="id-ID"/>
        </w:rPr>
      </w:pPr>
      <w:bookmarkStart w:id="0" w:name="_GoBack"/>
      <w:bookmarkEnd w:id="0"/>
      <w:r w:rsidRPr="00B53041">
        <w:rPr>
          <w:rFonts w:ascii="Segoe UI" w:hAnsi="Segoe UI" w:cs="Segoe UI"/>
          <w:sz w:val="20"/>
          <w:szCs w:val="20"/>
        </w:rPr>
        <w:lastRenderedPageBreak/>
        <w:t>Sementara</w:t>
      </w:r>
      <w:r w:rsidRPr="00B53041">
        <w:rPr>
          <w:rFonts w:ascii="Segoe UI" w:hAnsi="Segoe UI" w:cs="Segoe UI"/>
          <w:sz w:val="20"/>
          <w:szCs w:val="20"/>
          <w:lang w:val="id-ID"/>
        </w:rPr>
        <w:t xml:space="preserve"> jumlah kunjungan wisatawan dalam empat tahun terakhir</w:t>
      </w:r>
      <w:r w:rsidRPr="00B53041">
        <w:rPr>
          <w:rFonts w:ascii="Segoe UI" w:hAnsi="Segoe UI" w:cs="Segoe UI"/>
          <w:sz w:val="20"/>
          <w:szCs w:val="20"/>
        </w:rPr>
        <w:t xml:space="preserve"> juga mengalami peningkatan. Pada tahun 2011 kunjungan wisata berjumlah 290.174 orang meningkat rata-rata per tahun sebesar 27,90% dan di tahun 2014 sebesar 600.959 orang.</w:t>
      </w:r>
      <w:r w:rsidRPr="00B53041">
        <w:rPr>
          <w:rFonts w:ascii="Segoe UI" w:hAnsi="Segoe UI" w:cs="Segoe UI"/>
          <w:sz w:val="20"/>
          <w:szCs w:val="20"/>
          <w:lang w:val="id-ID"/>
        </w:rPr>
        <w:t xml:space="preserve"> Kunjungan wisatawan ini sebagian besar disumbang oleh kunjungan wisatawan nusantara yang menunjukkan trend yang semakin meningkat dari tahun ke tahun</w:t>
      </w:r>
      <w:r w:rsidRPr="00B53041">
        <w:rPr>
          <w:rFonts w:ascii="Segoe UI" w:hAnsi="Segoe UI" w:cs="Segoe UI"/>
          <w:sz w:val="20"/>
          <w:szCs w:val="20"/>
        </w:rPr>
        <w:t xml:space="preserve"> yaitu 271.542 di tahun 2011 meningkat menjadi 593.665 di tahun 20</w:t>
      </w:r>
      <w:r w:rsidR="00E154DE" w:rsidRPr="00B53041">
        <w:rPr>
          <w:rFonts w:ascii="Segoe UI" w:hAnsi="Segoe UI" w:cs="Segoe UI"/>
          <w:sz w:val="20"/>
          <w:szCs w:val="20"/>
        </w:rPr>
        <w:t>14, atau rata-rata meningkat 30</w:t>
      </w:r>
      <w:r w:rsidR="00E154DE" w:rsidRPr="00B53041">
        <w:rPr>
          <w:rFonts w:ascii="Segoe UI" w:hAnsi="Segoe UI" w:cs="Segoe UI"/>
          <w:sz w:val="20"/>
          <w:szCs w:val="20"/>
          <w:lang w:val="id-ID"/>
        </w:rPr>
        <w:t>,</w:t>
      </w:r>
      <w:r w:rsidRPr="00B53041">
        <w:rPr>
          <w:rFonts w:ascii="Segoe UI" w:hAnsi="Segoe UI" w:cs="Segoe UI"/>
          <w:sz w:val="20"/>
          <w:szCs w:val="20"/>
        </w:rPr>
        <w:t>03% per tahun</w:t>
      </w:r>
      <w:r w:rsidRPr="00B53041">
        <w:rPr>
          <w:rFonts w:ascii="Segoe UI" w:hAnsi="Segoe UI" w:cs="Segoe UI"/>
          <w:sz w:val="20"/>
          <w:szCs w:val="20"/>
          <w:lang w:val="id-ID"/>
        </w:rPr>
        <w:t>. Namun untuk wisatawan mancanegara justru mengalami penurunan</w:t>
      </w:r>
      <w:r w:rsidRPr="00B53041">
        <w:rPr>
          <w:rFonts w:ascii="Segoe UI" w:hAnsi="Segoe UI" w:cs="Segoe UI"/>
          <w:sz w:val="20"/>
          <w:szCs w:val="20"/>
        </w:rPr>
        <w:t>, dimana tahun 2011 sebesar 17.632 menurun menjadi 7.294 di tahun 2014 dan rata-rata per tahun menurun sebesar 25,07%. Ternyata peningkatan jumlah kunjungan wisatawan ini berbanding terbalik dengan jumlah penerimaan</w:t>
      </w:r>
      <w:r w:rsidRPr="00B53041">
        <w:rPr>
          <w:rFonts w:ascii="Segoe UI" w:hAnsi="Segoe UI" w:cs="Segoe UI"/>
          <w:sz w:val="20"/>
          <w:szCs w:val="20"/>
          <w:lang w:val="id-ID"/>
        </w:rPr>
        <w:t xml:space="preserve"> obyek wisata</w:t>
      </w:r>
      <w:r w:rsidRPr="00B53041">
        <w:rPr>
          <w:rFonts w:ascii="Segoe UI" w:hAnsi="Segoe UI" w:cs="Segoe UI"/>
          <w:sz w:val="20"/>
          <w:szCs w:val="20"/>
        </w:rPr>
        <w:t xml:space="preserve">. Di mana jumlah penerimaan obyek wisata </w:t>
      </w:r>
      <w:r w:rsidRPr="00B53041">
        <w:rPr>
          <w:rFonts w:ascii="Segoe UI" w:hAnsi="Segoe UI" w:cs="Segoe UI"/>
          <w:sz w:val="20"/>
          <w:szCs w:val="20"/>
          <w:lang w:val="id-ID"/>
        </w:rPr>
        <w:t xml:space="preserve">mengalami penurunan. </w:t>
      </w:r>
      <w:r w:rsidRPr="00B53041">
        <w:rPr>
          <w:rFonts w:ascii="Segoe UI" w:hAnsi="Segoe UI" w:cs="Segoe UI"/>
          <w:sz w:val="20"/>
          <w:szCs w:val="20"/>
        </w:rPr>
        <w:t>Pada tahun 2011 jumlah penerimaan obyek wisata sebesar Rp. 670.500.000.000 dan menurun menjadi 2.092.970.000 di tahun 2014 atau menurun sebesar 99,69%. Namun angka tersebut sudah melebihi target RPJMD yang hanya sebesar Rp. 300.000.000.  Penurunan</w:t>
      </w:r>
      <w:r w:rsidRPr="00B53041">
        <w:rPr>
          <w:rFonts w:ascii="Segoe UI" w:hAnsi="Segoe UI" w:cs="Segoe UI"/>
          <w:sz w:val="20"/>
          <w:szCs w:val="20"/>
          <w:lang w:val="id-ID"/>
        </w:rPr>
        <w:t xml:space="preserve"> jumlah pen</w:t>
      </w:r>
      <w:r w:rsidRPr="00B53041">
        <w:rPr>
          <w:rFonts w:ascii="Segoe UI" w:hAnsi="Segoe UI" w:cs="Segoe UI"/>
          <w:sz w:val="20"/>
          <w:szCs w:val="20"/>
        </w:rPr>
        <w:t>erimaan obyek-obyek wisata</w:t>
      </w:r>
      <w:r w:rsidRPr="00B53041">
        <w:rPr>
          <w:rFonts w:ascii="Segoe UI" w:hAnsi="Segoe UI" w:cs="Segoe UI"/>
          <w:sz w:val="20"/>
          <w:szCs w:val="20"/>
          <w:lang w:val="id-ID"/>
        </w:rPr>
        <w:t xml:space="preserve"> ini </w:t>
      </w:r>
      <w:r w:rsidRPr="00B53041">
        <w:rPr>
          <w:rFonts w:ascii="Segoe UI" w:hAnsi="Segoe UI" w:cs="Segoe UI"/>
          <w:sz w:val="20"/>
          <w:szCs w:val="20"/>
        </w:rPr>
        <w:t>disebabkan karena sedikitnya lama tinggal wisatawan yang kondisinya stagnan dari tahun ke tahun. Lama tinggal wisatawan ini akan mempengaruhi pengeluaran wisatawan yang akan mempengaruhi penerimaan obyek wisata</w:t>
      </w:r>
      <w:r w:rsidRPr="00B53041">
        <w:rPr>
          <w:rFonts w:ascii="Segoe UI" w:hAnsi="Segoe UI" w:cs="Segoe UI"/>
          <w:sz w:val="20"/>
          <w:szCs w:val="20"/>
          <w:lang w:val="id-ID"/>
        </w:rPr>
        <w:t>.</w:t>
      </w:r>
      <w:r w:rsidRPr="00B53041">
        <w:rPr>
          <w:rFonts w:ascii="Segoe UI" w:hAnsi="Segoe UI" w:cs="Segoe UI"/>
          <w:sz w:val="20"/>
          <w:szCs w:val="20"/>
        </w:rPr>
        <w:t xml:space="preserve"> Sementara apabila dilihat dari jumlah tenaga kerja yang diserap d</w:t>
      </w:r>
      <w:r w:rsidR="00DD7DC0" w:rsidRPr="00B53041">
        <w:rPr>
          <w:rFonts w:ascii="Segoe UI" w:hAnsi="Segoe UI" w:cs="Segoe UI"/>
          <w:sz w:val="20"/>
          <w:szCs w:val="20"/>
        </w:rPr>
        <w:t>i industri</w:t>
      </w:r>
      <w:r w:rsidRPr="00B53041">
        <w:rPr>
          <w:rFonts w:ascii="Segoe UI" w:hAnsi="Segoe UI" w:cs="Segoe UI"/>
          <w:sz w:val="20"/>
          <w:szCs w:val="20"/>
        </w:rPr>
        <w:t xml:space="preserve"> pariwisata mengalami peningkatan, pada tahun 2011 sebesar 151 dan meningkat menjadi 528 di tahun 2014. Hal ini mengindika</w:t>
      </w:r>
      <w:r w:rsidR="00DD7DC0" w:rsidRPr="00B53041">
        <w:rPr>
          <w:rFonts w:ascii="Segoe UI" w:hAnsi="Segoe UI" w:cs="Segoe UI"/>
          <w:sz w:val="20"/>
          <w:szCs w:val="20"/>
        </w:rPr>
        <w:t>sikan semakin banyaknya industri</w:t>
      </w:r>
      <w:r w:rsidRPr="00B53041">
        <w:rPr>
          <w:rFonts w:ascii="Segoe UI" w:hAnsi="Segoe UI" w:cs="Segoe UI"/>
          <w:sz w:val="20"/>
          <w:szCs w:val="20"/>
        </w:rPr>
        <w:t xml:space="preserve"> pendukung pariwisata yang berkembang baik itu hotel, restoran, </w:t>
      </w:r>
      <w:r w:rsidR="0050392E" w:rsidRPr="00B53041">
        <w:rPr>
          <w:rFonts w:ascii="Segoe UI" w:hAnsi="Segoe UI" w:cs="Segoe UI"/>
          <w:sz w:val="20"/>
          <w:szCs w:val="20"/>
        </w:rPr>
        <w:t>biro perjalanan wisata, jasa guide, kesenian, cinderamata/souvenir maupun kuliner.</w:t>
      </w:r>
      <w:r w:rsidRPr="00B53041">
        <w:rPr>
          <w:rFonts w:ascii="Segoe UI" w:hAnsi="Segoe UI" w:cs="Segoe UI"/>
          <w:sz w:val="20"/>
          <w:szCs w:val="20"/>
          <w:lang w:val="id-ID"/>
        </w:rPr>
        <w:t xml:space="preserve"> </w:t>
      </w:r>
    </w:p>
    <w:p w:rsidR="00AA3FFE" w:rsidRPr="00B53041" w:rsidRDefault="00AA3FFE" w:rsidP="00AA3FFE">
      <w:pPr>
        <w:autoSpaceDE w:val="0"/>
        <w:autoSpaceDN w:val="0"/>
        <w:adjustRightInd w:val="0"/>
        <w:ind w:left="924" w:firstLine="0"/>
        <w:rPr>
          <w:rFonts w:ascii="Segoe UI" w:hAnsi="Segoe UI" w:cs="Segoe UI"/>
          <w:sz w:val="20"/>
          <w:szCs w:val="20"/>
          <w:lang w:val="id-ID"/>
        </w:rPr>
      </w:pPr>
    </w:p>
    <w:p w:rsidR="009F113F" w:rsidRPr="00B53041" w:rsidRDefault="009F113F" w:rsidP="00DE035D">
      <w:pPr>
        <w:pStyle w:val="ListParagraph"/>
        <w:widowControl w:val="0"/>
        <w:numPr>
          <w:ilvl w:val="0"/>
          <w:numId w:val="30"/>
        </w:numPr>
        <w:tabs>
          <w:tab w:val="left" w:pos="851"/>
        </w:tabs>
        <w:spacing w:after="120"/>
        <w:ind w:left="851" w:hanging="284"/>
        <w:rPr>
          <w:rFonts w:ascii="Segoe UI" w:hAnsi="Segoe UI" w:cs="Segoe UI"/>
          <w:b/>
          <w:sz w:val="20"/>
          <w:szCs w:val="20"/>
          <w:lang w:val="id-ID"/>
        </w:rPr>
      </w:pPr>
      <w:r w:rsidRPr="00B53041">
        <w:rPr>
          <w:rFonts w:ascii="Segoe UI" w:hAnsi="Segoe UI" w:cs="Segoe UI"/>
          <w:b/>
          <w:sz w:val="20"/>
          <w:szCs w:val="20"/>
          <w:lang w:val="id-ID"/>
        </w:rPr>
        <w:t>Permasalahan dan Solusi</w:t>
      </w:r>
    </w:p>
    <w:p w:rsidR="0050392E" w:rsidRPr="00B53041" w:rsidRDefault="0050392E" w:rsidP="00DE035D">
      <w:pPr>
        <w:widowControl w:val="0"/>
        <w:spacing w:after="120"/>
        <w:ind w:left="851" w:firstLine="0"/>
        <w:rPr>
          <w:rFonts w:ascii="Segoe UI" w:hAnsi="Segoe UI" w:cs="Segoe UI"/>
          <w:sz w:val="20"/>
          <w:szCs w:val="20"/>
        </w:rPr>
      </w:pPr>
      <w:r w:rsidRPr="00B53041">
        <w:rPr>
          <w:rFonts w:ascii="Segoe UI" w:hAnsi="Segoe UI" w:cs="Segoe UI"/>
          <w:sz w:val="20"/>
          <w:szCs w:val="20"/>
        </w:rPr>
        <w:t>Kabupaten Wonosobo mempunyai potensi wisata tapi belum dikembangka</w:t>
      </w:r>
      <w:r w:rsidR="00327E7D" w:rsidRPr="00B53041">
        <w:rPr>
          <w:rFonts w:ascii="Segoe UI" w:hAnsi="Segoe UI" w:cs="Segoe UI"/>
          <w:sz w:val="20"/>
          <w:szCs w:val="20"/>
        </w:rPr>
        <w:t>n</w:t>
      </w:r>
      <w:r w:rsidRPr="00B53041">
        <w:rPr>
          <w:rFonts w:ascii="Segoe UI" w:hAnsi="Segoe UI" w:cs="Segoe UI"/>
          <w:sz w:val="20"/>
          <w:szCs w:val="20"/>
        </w:rPr>
        <w:t xml:space="preserve"> secara maksimal. Potensi ini dapat dilihat dari kunjungan wisatawan yang semakin meningkat setiap tahunnya. Namun sayang jumlah lama tinggal wisatawan masih sedikit. Hal ini diseb</w:t>
      </w:r>
      <w:r w:rsidR="00327E7D" w:rsidRPr="00B53041">
        <w:rPr>
          <w:rFonts w:ascii="Segoe UI" w:hAnsi="Segoe UI" w:cs="Segoe UI"/>
          <w:sz w:val="20"/>
          <w:szCs w:val="20"/>
        </w:rPr>
        <w:t xml:space="preserve">abkan karena kurangnya </w:t>
      </w:r>
      <w:r w:rsidR="00EE3EF6" w:rsidRPr="00B53041">
        <w:rPr>
          <w:rFonts w:ascii="Segoe UI" w:hAnsi="Segoe UI" w:cs="Segoe UI"/>
          <w:sz w:val="20"/>
          <w:szCs w:val="20"/>
        </w:rPr>
        <w:t>daya tarik</w:t>
      </w:r>
      <w:r w:rsidR="00327E7D" w:rsidRPr="00B53041">
        <w:rPr>
          <w:rFonts w:ascii="Segoe UI" w:hAnsi="Segoe UI" w:cs="Segoe UI"/>
          <w:sz w:val="20"/>
          <w:szCs w:val="20"/>
        </w:rPr>
        <w:t xml:space="preserve"> pariwisata, kurangny</w:t>
      </w:r>
      <w:r w:rsidR="00EE3EF6" w:rsidRPr="00B53041">
        <w:rPr>
          <w:rFonts w:ascii="Segoe UI" w:hAnsi="Segoe UI" w:cs="Segoe UI"/>
          <w:sz w:val="20"/>
          <w:szCs w:val="20"/>
        </w:rPr>
        <w:t>a infrastruktur pariwisata,</w:t>
      </w:r>
      <w:r w:rsidR="00327E7D" w:rsidRPr="00B53041">
        <w:rPr>
          <w:rFonts w:ascii="Segoe UI" w:hAnsi="Segoe UI" w:cs="Segoe UI"/>
          <w:sz w:val="20"/>
          <w:szCs w:val="20"/>
        </w:rPr>
        <w:t xml:space="preserve"> kondisi obyek wisata yang belum maksimal</w:t>
      </w:r>
      <w:r w:rsidR="00EE3EF6" w:rsidRPr="00B53041">
        <w:rPr>
          <w:rFonts w:ascii="Segoe UI" w:hAnsi="Segoe UI" w:cs="Segoe UI"/>
          <w:sz w:val="20"/>
          <w:szCs w:val="20"/>
        </w:rPr>
        <w:t xml:space="preserve">, </w:t>
      </w:r>
      <w:r w:rsidR="00327E7D" w:rsidRPr="00B53041">
        <w:rPr>
          <w:rFonts w:ascii="Segoe UI" w:hAnsi="Segoe UI" w:cs="Segoe UI"/>
          <w:sz w:val="20"/>
          <w:szCs w:val="20"/>
        </w:rPr>
        <w:t>kualitas SDM pelaku wisata masih rendah</w:t>
      </w:r>
      <w:r w:rsidR="00EE3EF6" w:rsidRPr="00B53041">
        <w:rPr>
          <w:rFonts w:ascii="Segoe UI" w:hAnsi="Segoe UI" w:cs="Segoe UI"/>
          <w:sz w:val="20"/>
          <w:szCs w:val="20"/>
        </w:rPr>
        <w:t xml:space="preserve"> serta k</w:t>
      </w:r>
      <w:r w:rsidR="00EE3EF6" w:rsidRPr="00B53041">
        <w:rPr>
          <w:rFonts w:ascii="Segoe UI" w:hAnsi="Segoe UI" w:cs="Segoe UI"/>
          <w:sz w:val="20"/>
          <w:szCs w:val="20"/>
          <w:lang w:val="id-ID"/>
        </w:rPr>
        <w:t>urangnya keterpaduan dalam pengembangan pariwisata</w:t>
      </w:r>
      <w:r w:rsidR="00EE3EF6" w:rsidRPr="00B53041">
        <w:rPr>
          <w:rFonts w:ascii="Segoe UI" w:hAnsi="Segoe UI" w:cs="Segoe UI"/>
          <w:sz w:val="20"/>
          <w:szCs w:val="20"/>
        </w:rPr>
        <w:t>.</w:t>
      </w:r>
      <w:r w:rsidR="00327E7D" w:rsidRPr="00B53041">
        <w:rPr>
          <w:rFonts w:ascii="Segoe UI" w:hAnsi="Segoe UI" w:cs="Segoe UI"/>
          <w:sz w:val="20"/>
          <w:szCs w:val="20"/>
        </w:rPr>
        <w:t xml:space="preserve"> </w:t>
      </w:r>
    </w:p>
    <w:p w:rsidR="00EE3EF6" w:rsidRPr="00B53041" w:rsidRDefault="00EE3EF6" w:rsidP="00DE035D">
      <w:pPr>
        <w:widowControl w:val="0"/>
        <w:spacing w:after="120"/>
        <w:ind w:left="851" w:firstLine="0"/>
        <w:rPr>
          <w:rFonts w:ascii="Segoe UI" w:hAnsi="Segoe UI" w:cs="Segoe UI"/>
          <w:sz w:val="20"/>
          <w:szCs w:val="20"/>
          <w:lang w:val="id-ID"/>
        </w:rPr>
      </w:pPr>
      <w:r w:rsidRPr="00B53041">
        <w:rPr>
          <w:rFonts w:ascii="Segoe UI" w:hAnsi="Segoe UI" w:cs="Segoe UI"/>
          <w:sz w:val="20"/>
          <w:szCs w:val="20"/>
          <w:lang w:val="id-ID"/>
        </w:rPr>
        <w:t>Untuk mengatasi kendala atau hambatan yang dihadapi dalam upaya pengembangan pariwisata, Pemerintah Kabupaten Wonosobo telah me</w:t>
      </w:r>
      <w:r w:rsidR="00DE035D">
        <w:rPr>
          <w:rFonts w:ascii="Segoe UI" w:hAnsi="Segoe UI" w:cs="Segoe UI"/>
          <w:sz w:val="20"/>
          <w:szCs w:val="20"/>
          <w:lang w:val="id-ID"/>
        </w:rPr>
        <w:t>lakukan upaya-upaya antara lain</w:t>
      </w:r>
      <w:r w:rsidRPr="00B53041">
        <w:rPr>
          <w:rFonts w:ascii="Segoe UI" w:hAnsi="Segoe UI" w:cs="Segoe UI"/>
          <w:sz w:val="20"/>
          <w:szCs w:val="20"/>
          <w:lang w:val="id-ID"/>
        </w:rPr>
        <w:t xml:space="preserve">: (a) </w:t>
      </w:r>
      <w:r w:rsidRPr="00B53041">
        <w:rPr>
          <w:rFonts w:ascii="Segoe UI" w:hAnsi="Segoe UI" w:cs="Segoe UI"/>
          <w:sz w:val="20"/>
          <w:szCs w:val="20"/>
        </w:rPr>
        <w:t>mengadakan</w:t>
      </w:r>
      <w:r w:rsidRPr="00B53041">
        <w:rPr>
          <w:rFonts w:ascii="Segoe UI" w:hAnsi="Segoe UI" w:cs="Segoe UI"/>
          <w:sz w:val="20"/>
          <w:szCs w:val="20"/>
          <w:lang w:val="id-ID"/>
        </w:rPr>
        <w:t xml:space="preserve"> kegiatan pembinaan kepada masyarakat dengan membentuk kelompok sadar wisata, (b) meningkatkan kualitas sumber daya manusia pengelola obyek wisata agar kinerja semakin meningkat serta mampu memberikan pelayanan yang baik kepada wisatawan, c) meningkatkan koordinasi dengan </w:t>
      </w:r>
      <w:r w:rsidRPr="00B53041">
        <w:rPr>
          <w:rFonts w:ascii="Segoe UI" w:hAnsi="Segoe UI" w:cs="Segoe UI"/>
          <w:i/>
          <w:sz w:val="20"/>
          <w:szCs w:val="20"/>
          <w:lang w:val="id-ID"/>
        </w:rPr>
        <w:t>stakeholder</w:t>
      </w:r>
      <w:r w:rsidRPr="00B53041">
        <w:rPr>
          <w:rFonts w:ascii="Segoe UI" w:hAnsi="Segoe UI" w:cs="Segoe UI"/>
          <w:sz w:val="20"/>
          <w:szCs w:val="20"/>
          <w:lang w:val="id-ID"/>
        </w:rPr>
        <w:t xml:space="preserve"> baik di lingkungan Kabupaten Wonosobo maupun diluar Kabupaten Wonosobo untuk mengadakan promosi pariwisata. Kegiatan promosi ini juga bertujuan untuk menarik investor agar tertarik menanamkan modalnya di bidang pariwisata, (d) peningkatan sarana dan prasarana pariwisata seperti aksesibilitas dan akomodasi, (e) mengoptimalisasi potensi budaya, alam dan keunikan lokal sebagai</w:t>
      </w:r>
      <w:r w:rsidRPr="00B53041">
        <w:rPr>
          <w:rFonts w:ascii="Segoe UI" w:hAnsi="Segoe UI" w:cs="Segoe UI"/>
          <w:sz w:val="20"/>
          <w:szCs w:val="20"/>
        </w:rPr>
        <w:t xml:space="preserve"> daya tarik</w:t>
      </w:r>
      <w:r w:rsidRPr="00B53041">
        <w:rPr>
          <w:rFonts w:ascii="Segoe UI" w:hAnsi="Segoe UI" w:cs="Segoe UI"/>
          <w:sz w:val="20"/>
          <w:szCs w:val="20"/>
          <w:lang w:val="id-ID"/>
        </w:rPr>
        <w:t xml:space="preserve"> wisata agar mampu bersaing dengan obyek wisata yang ada di kabupaten lain.</w:t>
      </w:r>
    </w:p>
    <w:p w:rsidR="0071670A" w:rsidRPr="00B53041" w:rsidRDefault="0071670A" w:rsidP="00DE035D">
      <w:pPr>
        <w:widowControl w:val="0"/>
        <w:spacing w:after="120"/>
        <w:ind w:left="851" w:firstLine="0"/>
        <w:rPr>
          <w:rFonts w:ascii="Segoe UI" w:hAnsi="Segoe UI" w:cs="Segoe UI"/>
          <w:sz w:val="20"/>
          <w:szCs w:val="20"/>
          <w:lang w:val="id-ID"/>
        </w:rPr>
      </w:pPr>
      <w:r w:rsidRPr="00B53041">
        <w:rPr>
          <w:rFonts w:ascii="Segoe UI" w:hAnsi="Segoe UI" w:cs="Segoe UI"/>
          <w:sz w:val="20"/>
          <w:szCs w:val="20"/>
        </w:rPr>
        <w:t xml:space="preserve">Di Kabupaten Wonosobo juga telah dikembangkan pariwisata secara terpadu melalui pendekatan klaster. </w:t>
      </w:r>
      <w:r w:rsidRPr="00DE035D">
        <w:rPr>
          <w:rFonts w:ascii="Segoe UI" w:hAnsi="Segoe UI" w:cs="Segoe UI"/>
          <w:sz w:val="20"/>
          <w:szCs w:val="20"/>
          <w:lang w:val="id-ID"/>
        </w:rPr>
        <w:t>Melalui</w:t>
      </w:r>
      <w:r w:rsidRPr="00B53041">
        <w:rPr>
          <w:rFonts w:ascii="Segoe UI" w:hAnsi="Segoe UI" w:cs="Segoe UI"/>
          <w:sz w:val="20"/>
          <w:szCs w:val="20"/>
        </w:rPr>
        <w:t xml:space="preserve"> pengembangan klaster pariwisata berbasis desa wisata (</w:t>
      </w:r>
      <w:r w:rsidRPr="00B53041">
        <w:rPr>
          <w:rFonts w:ascii="Segoe UI" w:hAnsi="Segoe UI" w:cs="Segoe UI"/>
          <w:i/>
          <w:sz w:val="20"/>
          <w:szCs w:val="20"/>
        </w:rPr>
        <w:t>community-based tourism development</w:t>
      </w:r>
      <w:r w:rsidRPr="00B53041">
        <w:rPr>
          <w:rFonts w:ascii="Segoe UI" w:hAnsi="Segoe UI" w:cs="Segoe UI"/>
          <w:sz w:val="20"/>
          <w:szCs w:val="20"/>
        </w:rPr>
        <w:t xml:space="preserve">), </w:t>
      </w:r>
      <w:r w:rsidR="00DD7DC0" w:rsidRPr="00B53041">
        <w:rPr>
          <w:rFonts w:ascii="Segoe UI" w:hAnsi="Segoe UI" w:cs="Segoe UI"/>
          <w:sz w:val="20"/>
          <w:szCs w:val="20"/>
          <w:lang w:val="id-ID"/>
        </w:rPr>
        <w:t>kepariwisataan</w:t>
      </w:r>
      <w:r w:rsidRPr="00B53041">
        <w:rPr>
          <w:rFonts w:ascii="Segoe UI" w:hAnsi="Segoe UI" w:cs="Segoe UI"/>
          <w:sz w:val="20"/>
          <w:szCs w:val="20"/>
          <w:lang w:val="id-ID"/>
        </w:rPr>
        <w:t xml:space="preserve"> tidak hanya berkepentingan dengan wisatawan melainkan juga melibatkan kepentingan masyarakat setempat (</w:t>
      </w:r>
      <w:r w:rsidRPr="00B53041">
        <w:rPr>
          <w:rFonts w:ascii="Segoe UI" w:hAnsi="Segoe UI" w:cs="Segoe UI"/>
          <w:i/>
          <w:iCs/>
          <w:sz w:val="20"/>
          <w:szCs w:val="20"/>
          <w:lang w:val="id-ID"/>
        </w:rPr>
        <w:t>local</w:t>
      </w:r>
      <w:r w:rsidRPr="00B53041">
        <w:rPr>
          <w:rFonts w:ascii="Segoe UI" w:hAnsi="Segoe UI" w:cs="Segoe UI"/>
          <w:sz w:val="20"/>
          <w:szCs w:val="20"/>
          <w:lang w:val="id-ID"/>
        </w:rPr>
        <w:t>)</w:t>
      </w:r>
      <w:r w:rsidRPr="00B53041">
        <w:rPr>
          <w:rFonts w:ascii="Segoe UI" w:hAnsi="Segoe UI" w:cs="Segoe UI"/>
          <w:sz w:val="20"/>
          <w:szCs w:val="20"/>
        </w:rPr>
        <w:t>. Masyarakat harus bis</w:t>
      </w:r>
      <w:r w:rsidR="00B82626" w:rsidRPr="00B53041">
        <w:rPr>
          <w:rFonts w:ascii="Segoe UI" w:hAnsi="Segoe UI" w:cs="Segoe UI"/>
          <w:sz w:val="20"/>
          <w:szCs w:val="20"/>
        </w:rPr>
        <w:t>a</w:t>
      </w:r>
      <w:r w:rsidRPr="00B53041">
        <w:rPr>
          <w:rFonts w:ascii="Segoe UI" w:hAnsi="Segoe UI" w:cs="Segoe UI"/>
          <w:sz w:val="20"/>
          <w:szCs w:val="20"/>
        </w:rPr>
        <w:t xml:space="preserve"> melayani wisatawan dengan ramah dan memberi kenyamanan pada wisata</w:t>
      </w:r>
      <w:r w:rsidR="00B82626" w:rsidRPr="00B53041">
        <w:rPr>
          <w:rFonts w:ascii="Segoe UI" w:hAnsi="Segoe UI" w:cs="Segoe UI"/>
          <w:sz w:val="20"/>
          <w:szCs w:val="20"/>
        </w:rPr>
        <w:t>wan seperti di rumahnya sendiri,</w:t>
      </w:r>
      <w:r w:rsidRPr="00B53041">
        <w:rPr>
          <w:rFonts w:ascii="Segoe UI" w:hAnsi="Segoe UI" w:cs="Segoe UI"/>
          <w:sz w:val="20"/>
          <w:szCs w:val="20"/>
        </w:rPr>
        <w:t xml:space="preserve"> </w:t>
      </w:r>
      <w:r w:rsidRPr="00B53041">
        <w:rPr>
          <w:rFonts w:ascii="Segoe UI" w:hAnsi="Segoe UI" w:cs="Segoe UI"/>
          <w:sz w:val="20"/>
          <w:szCs w:val="20"/>
          <w:lang w:val="id-ID"/>
        </w:rPr>
        <w:t xml:space="preserve">mulai dari kebutuhan tempat tinggal, </w:t>
      </w:r>
      <w:r w:rsidRPr="00B53041">
        <w:rPr>
          <w:rFonts w:ascii="Segoe UI" w:hAnsi="Segoe UI" w:cs="Segoe UI"/>
          <w:sz w:val="20"/>
          <w:szCs w:val="20"/>
          <w:lang w:val="id-ID"/>
        </w:rPr>
        <w:lastRenderedPageBreak/>
        <w:t>makan-minum, mobilitas, udara segar, lingkungan bersih, indah, nyaman, keselamatan perjalanan, keamanan pribadi dan harta bendanya.</w:t>
      </w:r>
    </w:p>
    <w:p w:rsidR="00EE3EF6" w:rsidRPr="00B53041" w:rsidRDefault="003F5B71" w:rsidP="00DE035D">
      <w:pPr>
        <w:widowControl w:val="0"/>
        <w:spacing w:after="120"/>
        <w:ind w:left="851" w:firstLine="0"/>
        <w:rPr>
          <w:rFonts w:ascii="Segoe UI" w:hAnsi="Segoe UI" w:cs="Segoe UI"/>
          <w:sz w:val="20"/>
          <w:szCs w:val="20"/>
        </w:rPr>
      </w:pPr>
      <w:r w:rsidRPr="00B53041">
        <w:rPr>
          <w:rFonts w:ascii="Segoe UI" w:hAnsi="Segoe UI" w:cs="Segoe UI"/>
          <w:sz w:val="20"/>
          <w:szCs w:val="20"/>
          <w:lang w:val="id-ID"/>
        </w:rPr>
        <w:t>Sedemikian kompleksnya pengembangan kepariwisataan sehingga perlu melibatkan semua pihak pemangku kepentingan (</w:t>
      </w:r>
      <w:r w:rsidRPr="00B53041">
        <w:rPr>
          <w:rFonts w:ascii="Segoe UI" w:hAnsi="Segoe UI" w:cs="Segoe UI"/>
          <w:i/>
          <w:iCs/>
          <w:sz w:val="20"/>
          <w:szCs w:val="20"/>
          <w:lang w:val="id-ID"/>
        </w:rPr>
        <w:t>stakeholder</w:t>
      </w:r>
      <w:r w:rsidR="00B82626" w:rsidRPr="00B53041">
        <w:rPr>
          <w:rFonts w:ascii="Segoe UI" w:hAnsi="Segoe UI" w:cs="Segoe UI"/>
          <w:sz w:val="20"/>
          <w:szCs w:val="20"/>
          <w:lang w:val="id-ID"/>
        </w:rPr>
        <w:t>)</w:t>
      </w:r>
      <w:r w:rsidRPr="00B53041">
        <w:rPr>
          <w:rFonts w:ascii="Segoe UI" w:hAnsi="Segoe UI" w:cs="Segoe UI"/>
          <w:sz w:val="20"/>
          <w:szCs w:val="20"/>
          <w:lang w:val="id-ID"/>
        </w:rPr>
        <w:t xml:space="preserve"> mulai dari kalangan pemerintah (vertikal maupun horizontal serta pusat maupun daerah secara lintas sektoral), para pelaku usaha pariwisata sampai pada kalangan masyarakat umum, yang secara logika memerlukan koordinasi yang serasi, solid dan konsisten.</w:t>
      </w:r>
      <w:r w:rsidR="0071670A" w:rsidRPr="00B53041">
        <w:rPr>
          <w:rFonts w:ascii="Segoe UI" w:hAnsi="Segoe UI" w:cs="Segoe UI"/>
          <w:sz w:val="20"/>
          <w:szCs w:val="20"/>
        </w:rPr>
        <w:t xml:space="preserve"> </w:t>
      </w:r>
      <w:r w:rsidR="00005AB4" w:rsidRPr="00B53041">
        <w:rPr>
          <w:rFonts w:ascii="Segoe UI" w:hAnsi="Segoe UI" w:cs="Segoe UI"/>
          <w:sz w:val="20"/>
          <w:szCs w:val="20"/>
          <w:lang w:val="id-ID"/>
        </w:rPr>
        <w:t xml:space="preserve">Di Kabupaten Wonosobo sendiri </w:t>
      </w:r>
      <w:r w:rsidR="0071670A" w:rsidRPr="00B53041">
        <w:rPr>
          <w:rFonts w:ascii="Segoe UI" w:hAnsi="Segoe UI" w:cs="Segoe UI"/>
          <w:sz w:val="20"/>
          <w:szCs w:val="20"/>
        </w:rPr>
        <w:t xml:space="preserve">pariwisata </w:t>
      </w:r>
      <w:r w:rsidR="00005AB4" w:rsidRPr="00B53041">
        <w:rPr>
          <w:rFonts w:ascii="Segoe UI" w:hAnsi="Segoe UI" w:cs="Segoe UI"/>
          <w:sz w:val="20"/>
          <w:szCs w:val="20"/>
          <w:lang w:val="id-ID"/>
        </w:rPr>
        <w:t>memiliki peluang dan potensi yang baik untuk dikembangka</w:t>
      </w:r>
      <w:r w:rsidR="00530E5B" w:rsidRPr="00B53041">
        <w:rPr>
          <w:rFonts w:ascii="Segoe UI" w:hAnsi="Segoe UI" w:cs="Segoe UI"/>
          <w:sz w:val="20"/>
          <w:szCs w:val="20"/>
          <w:lang w:val="id-ID"/>
        </w:rPr>
        <w:t>n</w:t>
      </w:r>
      <w:r w:rsidR="0071670A" w:rsidRPr="00B53041">
        <w:rPr>
          <w:rFonts w:ascii="Segoe UI" w:hAnsi="Segoe UI" w:cs="Segoe UI"/>
          <w:sz w:val="20"/>
          <w:szCs w:val="20"/>
          <w:lang w:val="id-ID"/>
        </w:rPr>
        <w:t xml:space="preserve"> lebih lanjut</w:t>
      </w:r>
      <w:r w:rsidR="0071670A" w:rsidRPr="00B53041">
        <w:rPr>
          <w:rFonts w:ascii="Segoe UI" w:hAnsi="Segoe UI" w:cs="Segoe UI"/>
          <w:sz w:val="20"/>
          <w:szCs w:val="20"/>
        </w:rPr>
        <w:t xml:space="preserve"> sehingga bis</w:t>
      </w:r>
      <w:r w:rsidR="00047FB1" w:rsidRPr="00B53041">
        <w:rPr>
          <w:rFonts w:ascii="Segoe UI" w:hAnsi="Segoe UI" w:cs="Segoe UI"/>
          <w:sz w:val="20"/>
          <w:szCs w:val="20"/>
        </w:rPr>
        <w:t>a</w:t>
      </w:r>
      <w:r w:rsidR="0071670A" w:rsidRPr="00B53041">
        <w:rPr>
          <w:rFonts w:ascii="Segoe UI" w:hAnsi="Segoe UI" w:cs="Segoe UI"/>
          <w:sz w:val="20"/>
          <w:szCs w:val="20"/>
        </w:rPr>
        <w:t xml:space="preserve"> menjadi komoditas unggulan.</w:t>
      </w:r>
    </w:p>
    <w:sectPr w:rsidR="00EE3EF6" w:rsidRPr="00B53041" w:rsidSect="00C044A7">
      <w:footerReference w:type="even" r:id="rId9"/>
      <w:footerReference w:type="default" r:id="rId10"/>
      <w:pgSz w:w="11907" w:h="16840" w:code="9"/>
      <w:pgMar w:top="1701" w:right="1559" w:bottom="1701" w:left="1701" w:header="1134" w:footer="1134" w:gutter="0"/>
      <w:pgNumType w:start="3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C01" w:rsidRDefault="007E3C01" w:rsidP="002332AA">
      <w:r>
        <w:separator/>
      </w:r>
    </w:p>
  </w:endnote>
  <w:endnote w:type="continuationSeparator" w:id="0">
    <w:p w:rsidR="007E3C01" w:rsidRDefault="007E3C01" w:rsidP="0023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Light SemiExt">
    <w:altName w:val="Arial"/>
    <w:panose1 w:val="00000000000000000000"/>
    <w:charset w:val="00"/>
    <w:family w:val="swiss"/>
    <w:notTrueType/>
    <w:pitch w:val="variable"/>
    <w:sig w:usb0="00000001" w:usb1="5000204B" w:usb2="00000000" w:usb3="00000000" w:csb0="0000009F" w:csb1="00000000"/>
  </w:font>
  <w:font w:name="Myriad Pro SemiExt">
    <w:altName w:val="Arial"/>
    <w:panose1 w:val="00000000000000000000"/>
    <w:charset w:val="00"/>
    <w:family w:val="swiss"/>
    <w:notTrueType/>
    <w:pitch w:val="variable"/>
    <w:sig w:usb0="00000001"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FFE" w:rsidRDefault="00AA3FFE" w:rsidP="00B641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3FFE" w:rsidRDefault="00AA3FFE" w:rsidP="00E96C5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FFE" w:rsidRPr="00B53041" w:rsidRDefault="00AA3FFE" w:rsidP="00B64104">
    <w:pPr>
      <w:pStyle w:val="Footer"/>
      <w:framePr w:wrap="around" w:vAnchor="text" w:hAnchor="margin" w:xAlign="right" w:y="1"/>
      <w:rPr>
        <w:rStyle w:val="PageNumber"/>
        <w:rFonts w:ascii="Segoe UI" w:hAnsi="Segoe UI" w:cs="Segoe UI"/>
        <w:sz w:val="18"/>
        <w:szCs w:val="18"/>
      </w:rPr>
    </w:pPr>
    <w:r w:rsidRPr="00B53041">
      <w:rPr>
        <w:rStyle w:val="PageNumber"/>
        <w:rFonts w:ascii="Segoe UI" w:hAnsi="Segoe UI" w:cs="Segoe UI"/>
        <w:sz w:val="18"/>
        <w:szCs w:val="18"/>
      </w:rPr>
      <w:fldChar w:fldCharType="begin"/>
    </w:r>
    <w:r w:rsidRPr="00B53041">
      <w:rPr>
        <w:rStyle w:val="PageNumber"/>
        <w:rFonts w:ascii="Segoe UI" w:hAnsi="Segoe UI" w:cs="Segoe UI"/>
        <w:sz w:val="18"/>
        <w:szCs w:val="18"/>
      </w:rPr>
      <w:instrText xml:space="preserve">PAGE  </w:instrText>
    </w:r>
    <w:r w:rsidRPr="00B53041">
      <w:rPr>
        <w:rStyle w:val="PageNumber"/>
        <w:rFonts w:ascii="Segoe UI" w:hAnsi="Segoe UI" w:cs="Segoe UI"/>
        <w:sz w:val="18"/>
        <w:szCs w:val="18"/>
      </w:rPr>
      <w:fldChar w:fldCharType="separate"/>
    </w:r>
    <w:r w:rsidR="00C044A7">
      <w:rPr>
        <w:rStyle w:val="PageNumber"/>
        <w:rFonts w:ascii="Segoe UI" w:hAnsi="Segoe UI" w:cs="Segoe UI"/>
        <w:noProof/>
        <w:sz w:val="18"/>
        <w:szCs w:val="18"/>
      </w:rPr>
      <w:t>329</w:t>
    </w:r>
    <w:r w:rsidRPr="00B53041">
      <w:rPr>
        <w:rStyle w:val="PageNumber"/>
        <w:rFonts w:ascii="Segoe UI" w:hAnsi="Segoe UI" w:cs="Segoe UI"/>
        <w:sz w:val="18"/>
        <w:szCs w:val="18"/>
      </w:rPr>
      <w:fldChar w:fldCharType="end"/>
    </w:r>
  </w:p>
  <w:p w:rsidR="00AA3FFE" w:rsidRPr="00E96C5B" w:rsidRDefault="00B53041" w:rsidP="00E96C5B">
    <w:pPr>
      <w:pStyle w:val="Footer"/>
      <w:tabs>
        <w:tab w:val="clear" w:pos="4680"/>
        <w:tab w:val="clear" w:pos="9360"/>
      </w:tabs>
      <w:ind w:left="0" w:firstLine="1"/>
      <w:rPr>
        <w:szCs w:val="20"/>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w:t>
    </w:r>
    <w:r>
      <w:rPr>
        <w:rFonts w:ascii="Segoe UI" w:hAnsi="Segoe UI" w:cs="Segoe UI"/>
        <w:b/>
        <w:sz w:val="16"/>
        <w:szCs w:val="16"/>
        <w:lang w:val="id-ID"/>
      </w:rPr>
      <w:t xml:space="preserve"> </w:t>
    </w:r>
    <w:r>
      <w:rPr>
        <w:rFonts w:ascii="Segoe UI" w:hAnsi="Segoe UI" w:cs="Segoe UI"/>
        <w:b/>
        <w:sz w:val="16"/>
        <w:szCs w:val="16"/>
      </w:rPr>
      <w:t>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C01" w:rsidRDefault="007E3C01" w:rsidP="002332AA">
      <w:r>
        <w:separator/>
      </w:r>
    </w:p>
  </w:footnote>
  <w:footnote w:type="continuationSeparator" w:id="0">
    <w:p w:rsidR="007E3C01" w:rsidRDefault="007E3C01" w:rsidP="002332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D6C84"/>
    <w:multiLevelType w:val="hybridMultilevel"/>
    <w:tmpl w:val="E2624E88"/>
    <w:lvl w:ilvl="0" w:tplc="EDCAE818">
      <w:start w:val="1"/>
      <w:numFmt w:val="lowerLetter"/>
      <w:lvlText w:val="%1."/>
      <w:lvlJc w:val="left"/>
      <w:pPr>
        <w:ind w:left="360"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0AB26D4A"/>
    <w:multiLevelType w:val="hybridMultilevel"/>
    <w:tmpl w:val="F340678A"/>
    <w:lvl w:ilvl="0" w:tplc="BDF012A8">
      <w:start w:val="1"/>
      <w:numFmt w:val="bullet"/>
      <w:lvlText w:val="-"/>
      <w:lvlJc w:val="left"/>
      <w:pPr>
        <w:ind w:left="720" w:hanging="360"/>
      </w:pPr>
      <w:rPr>
        <w:rFonts w:ascii="TimesNewRoman" w:eastAsiaTheme="minorHAnsi" w:hAnsi="TimesNewRoman" w:cs="TimesNew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6758A"/>
    <w:multiLevelType w:val="hybridMultilevel"/>
    <w:tmpl w:val="FE0A835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FEC037F"/>
    <w:multiLevelType w:val="hybridMultilevel"/>
    <w:tmpl w:val="28C2E09E"/>
    <w:lvl w:ilvl="0" w:tplc="B656AF1A">
      <w:start w:val="1"/>
      <w:numFmt w:val="decimal"/>
      <w:lvlText w:val="%1)"/>
      <w:lvlJc w:val="left"/>
      <w:pPr>
        <w:tabs>
          <w:tab w:val="num" w:pos="1440"/>
        </w:tabs>
        <w:ind w:left="1440" w:hanging="360"/>
      </w:pPr>
      <w:rPr>
        <w:rFonts w:ascii="Myriad Pro Light SemiExt" w:hAnsi="Myriad Pro Light SemiExt" w:hint="default"/>
        <w:color w:val="auto"/>
        <w:sz w:val="19"/>
        <w:szCs w:val="19"/>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4">
    <w:nsid w:val="10C92FC9"/>
    <w:multiLevelType w:val="hybridMultilevel"/>
    <w:tmpl w:val="3E8A7E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AD1308"/>
    <w:multiLevelType w:val="hybridMultilevel"/>
    <w:tmpl w:val="065AEC2C"/>
    <w:lvl w:ilvl="0" w:tplc="FF7CDD72">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
    <w:nsid w:val="204C2FE6"/>
    <w:multiLevelType w:val="hybridMultilevel"/>
    <w:tmpl w:val="E2624E88"/>
    <w:lvl w:ilvl="0" w:tplc="EDCAE818">
      <w:start w:val="1"/>
      <w:numFmt w:val="lowerLetter"/>
      <w:lvlText w:val="%1."/>
      <w:lvlJc w:val="left"/>
      <w:pPr>
        <w:ind w:left="360"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nsid w:val="21946C6F"/>
    <w:multiLevelType w:val="hybridMultilevel"/>
    <w:tmpl w:val="70002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6E4D35"/>
    <w:multiLevelType w:val="hybridMultilevel"/>
    <w:tmpl w:val="CF0C7EFC"/>
    <w:lvl w:ilvl="0" w:tplc="0E6C8E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2F50B5B"/>
    <w:multiLevelType w:val="hybridMultilevel"/>
    <w:tmpl w:val="F66E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4A5A61"/>
    <w:multiLevelType w:val="hybridMultilevel"/>
    <w:tmpl w:val="B8FE7C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FA2737"/>
    <w:multiLevelType w:val="hybridMultilevel"/>
    <w:tmpl w:val="4D147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AF438B"/>
    <w:multiLevelType w:val="hybridMultilevel"/>
    <w:tmpl w:val="E2624E88"/>
    <w:lvl w:ilvl="0" w:tplc="EDCAE818">
      <w:start w:val="1"/>
      <w:numFmt w:val="lowerLetter"/>
      <w:lvlText w:val="%1."/>
      <w:lvlJc w:val="left"/>
      <w:pPr>
        <w:ind w:left="360"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nsid w:val="3977381B"/>
    <w:multiLevelType w:val="hybridMultilevel"/>
    <w:tmpl w:val="0C627FCC"/>
    <w:lvl w:ilvl="0" w:tplc="4DD6920A">
      <w:start w:val="1"/>
      <w:numFmt w:val="lowerLetter"/>
      <w:lvlText w:val="%1."/>
      <w:lvlJc w:val="left"/>
      <w:pPr>
        <w:ind w:left="720" w:hanging="360"/>
      </w:pPr>
      <w:rPr>
        <w:rFonts w:ascii="Myriad Pro SemiExt" w:eastAsiaTheme="minorHAnsi" w:hAnsi="Myriad Pro SemiEx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9814AA"/>
    <w:multiLevelType w:val="hybridMultilevel"/>
    <w:tmpl w:val="E9005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246B89"/>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4B6072A4"/>
    <w:multiLevelType w:val="hybridMultilevel"/>
    <w:tmpl w:val="3194589A"/>
    <w:lvl w:ilvl="0" w:tplc="63DA067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nsid w:val="50E9456C"/>
    <w:multiLevelType w:val="hybridMultilevel"/>
    <w:tmpl w:val="55284374"/>
    <w:lvl w:ilvl="0" w:tplc="107CE9F8">
      <w:start w:val="1"/>
      <w:numFmt w:val="lowerLetter"/>
      <w:lvlText w:val="%1."/>
      <w:lvlJc w:val="left"/>
      <w:pPr>
        <w:ind w:left="720" w:hanging="360"/>
      </w:pPr>
      <w:rPr>
        <w:rFonts w:ascii="Myriad Pro SemiExt" w:hAnsi="Myriad Pro SemiExt"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D14D23"/>
    <w:multiLevelType w:val="hybridMultilevel"/>
    <w:tmpl w:val="F536E4C2"/>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9">
    <w:nsid w:val="56A1381C"/>
    <w:multiLevelType w:val="multilevel"/>
    <w:tmpl w:val="9B56A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EA291B"/>
    <w:multiLevelType w:val="hybridMultilevel"/>
    <w:tmpl w:val="DE5E6378"/>
    <w:lvl w:ilvl="0" w:tplc="04090005">
      <w:start w:val="1"/>
      <w:numFmt w:val="bullet"/>
      <w:lvlText w:val=""/>
      <w:lvlJc w:val="left"/>
      <w:pPr>
        <w:ind w:left="927" w:hanging="360"/>
      </w:pPr>
      <w:rPr>
        <w:rFonts w:ascii="Wingdings" w:hAnsi="Wingding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7470AF8"/>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nsid w:val="5D91538D"/>
    <w:multiLevelType w:val="hybridMultilevel"/>
    <w:tmpl w:val="E2624E88"/>
    <w:lvl w:ilvl="0" w:tplc="EDCAE818">
      <w:start w:val="1"/>
      <w:numFmt w:val="lowerLetter"/>
      <w:lvlText w:val="%1."/>
      <w:lvlJc w:val="left"/>
      <w:pPr>
        <w:ind w:left="360"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nsid w:val="5F354145"/>
    <w:multiLevelType w:val="hybridMultilevel"/>
    <w:tmpl w:val="55FAD59E"/>
    <w:lvl w:ilvl="0" w:tplc="04210019">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4">
    <w:nsid w:val="6405582B"/>
    <w:multiLevelType w:val="hybridMultilevel"/>
    <w:tmpl w:val="865CFBF2"/>
    <w:lvl w:ilvl="0" w:tplc="328C7FA0">
      <w:start w:val="1"/>
      <w:numFmt w:val="lowerLetter"/>
      <w:lvlText w:val="%1."/>
      <w:lvlJc w:val="left"/>
      <w:pPr>
        <w:ind w:left="757" w:hanging="360"/>
      </w:pPr>
      <w:rPr>
        <w:rFonts w:asciiTheme="minorHAnsi" w:hAnsiTheme="minorHAnsi" w:hint="default"/>
        <w:b/>
        <w:sz w:val="28"/>
        <w:szCs w:val="22"/>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nsid w:val="64D342C9"/>
    <w:multiLevelType w:val="hybridMultilevel"/>
    <w:tmpl w:val="A584667C"/>
    <w:lvl w:ilvl="0" w:tplc="04090011">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6">
    <w:nsid w:val="67795058"/>
    <w:multiLevelType w:val="hybridMultilevel"/>
    <w:tmpl w:val="4A367166"/>
    <w:lvl w:ilvl="0" w:tplc="9F1ED142">
      <w:numFmt w:val="bullet"/>
      <w:lvlText w:val="-"/>
      <w:lvlJc w:val="left"/>
      <w:pPr>
        <w:ind w:left="720" w:hanging="360"/>
      </w:pPr>
      <w:rPr>
        <w:rFonts w:ascii="TimesNewRoman" w:eastAsiaTheme="minorHAnsi" w:hAnsi="TimesNewRoman" w:cs="TimesNew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CB30F1"/>
    <w:multiLevelType w:val="hybridMultilevel"/>
    <w:tmpl w:val="A0263C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FA162F"/>
    <w:multiLevelType w:val="hybridMultilevel"/>
    <w:tmpl w:val="8CF06BB0"/>
    <w:lvl w:ilvl="0" w:tplc="B0D6B318">
      <w:start w:val="1"/>
      <w:numFmt w:val="decimal"/>
      <w:lvlText w:val="%1)"/>
      <w:lvlJc w:val="left"/>
      <w:pPr>
        <w:tabs>
          <w:tab w:val="num" w:pos="1440"/>
        </w:tabs>
        <w:ind w:left="1440" w:hanging="360"/>
      </w:pPr>
      <w:rPr>
        <w:rFonts w:ascii="Calibri" w:hAnsi="Calibri" w:hint="default"/>
        <w:color w:val="auto"/>
        <w:sz w:val="22"/>
        <w:szCs w:val="22"/>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29">
    <w:nsid w:val="7CC01C56"/>
    <w:multiLevelType w:val="hybridMultilevel"/>
    <w:tmpl w:val="20EC6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7"/>
  </w:num>
  <w:num w:numId="3">
    <w:abstractNumId w:val="26"/>
  </w:num>
  <w:num w:numId="4">
    <w:abstractNumId w:val="10"/>
  </w:num>
  <w:num w:numId="5">
    <w:abstractNumId w:val="1"/>
  </w:num>
  <w:num w:numId="6">
    <w:abstractNumId w:val="5"/>
  </w:num>
  <w:num w:numId="7">
    <w:abstractNumId w:val="24"/>
  </w:num>
  <w:num w:numId="8">
    <w:abstractNumId w:val="8"/>
  </w:num>
  <w:num w:numId="9">
    <w:abstractNumId w:val="9"/>
  </w:num>
  <w:num w:numId="10">
    <w:abstractNumId w:val="11"/>
  </w:num>
  <w:num w:numId="11">
    <w:abstractNumId w:val="13"/>
  </w:num>
  <w:num w:numId="12">
    <w:abstractNumId w:val="18"/>
  </w:num>
  <w:num w:numId="13">
    <w:abstractNumId w:val="27"/>
  </w:num>
  <w:num w:numId="14">
    <w:abstractNumId w:val="15"/>
  </w:num>
  <w:num w:numId="15">
    <w:abstractNumId w:val="21"/>
  </w:num>
  <w:num w:numId="16">
    <w:abstractNumId w:val="28"/>
  </w:num>
  <w:num w:numId="17">
    <w:abstractNumId w:val="3"/>
  </w:num>
  <w:num w:numId="18">
    <w:abstractNumId w:val="25"/>
  </w:num>
  <w:num w:numId="19">
    <w:abstractNumId w:val="16"/>
  </w:num>
  <w:num w:numId="20">
    <w:abstractNumId w:val="19"/>
  </w:num>
  <w:num w:numId="21">
    <w:abstractNumId w:val="2"/>
  </w:num>
  <w:num w:numId="22">
    <w:abstractNumId w:val="17"/>
  </w:num>
  <w:num w:numId="23">
    <w:abstractNumId w:val="29"/>
  </w:num>
  <w:num w:numId="24">
    <w:abstractNumId w:val="4"/>
  </w:num>
  <w:num w:numId="25">
    <w:abstractNumId w:val="6"/>
  </w:num>
  <w:num w:numId="26">
    <w:abstractNumId w:val="12"/>
  </w:num>
  <w:num w:numId="27">
    <w:abstractNumId w:val="22"/>
  </w:num>
  <w:num w:numId="28">
    <w:abstractNumId w:val="0"/>
  </w:num>
  <w:num w:numId="29">
    <w:abstractNumId w:val="2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6B1"/>
    <w:rsid w:val="00000E94"/>
    <w:rsid w:val="00005AB4"/>
    <w:rsid w:val="00007607"/>
    <w:rsid w:val="00011151"/>
    <w:rsid w:val="000113F8"/>
    <w:rsid w:val="00012381"/>
    <w:rsid w:val="00012F8E"/>
    <w:rsid w:val="00016B6B"/>
    <w:rsid w:val="00023947"/>
    <w:rsid w:val="00023EBB"/>
    <w:rsid w:val="00036CE7"/>
    <w:rsid w:val="00047FB1"/>
    <w:rsid w:val="000537D2"/>
    <w:rsid w:val="00061EFE"/>
    <w:rsid w:val="00062E3C"/>
    <w:rsid w:val="00070557"/>
    <w:rsid w:val="00073343"/>
    <w:rsid w:val="00087220"/>
    <w:rsid w:val="00092A4C"/>
    <w:rsid w:val="000A5295"/>
    <w:rsid w:val="000A54C6"/>
    <w:rsid w:val="000A71A6"/>
    <w:rsid w:val="000B2019"/>
    <w:rsid w:val="000B69DC"/>
    <w:rsid w:val="000B70FF"/>
    <w:rsid w:val="000D16DE"/>
    <w:rsid w:val="000E22CD"/>
    <w:rsid w:val="000F5D91"/>
    <w:rsid w:val="000F6772"/>
    <w:rsid w:val="00100427"/>
    <w:rsid w:val="00112D12"/>
    <w:rsid w:val="001136F4"/>
    <w:rsid w:val="00113F26"/>
    <w:rsid w:val="00116038"/>
    <w:rsid w:val="00116E85"/>
    <w:rsid w:val="00117822"/>
    <w:rsid w:val="00122684"/>
    <w:rsid w:val="0012286B"/>
    <w:rsid w:val="00122C2A"/>
    <w:rsid w:val="00122C5F"/>
    <w:rsid w:val="00127CD4"/>
    <w:rsid w:val="0013132E"/>
    <w:rsid w:val="00133B05"/>
    <w:rsid w:val="00136085"/>
    <w:rsid w:val="00140CFA"/>
    <w:rsid w:val="001435BC"/>
    <w:rsid w:val="001513D2"/>
    <w:rsid w:val="00154014"/>
    <w:rsid w:val="00167DBE"/>
    <w:rsid w:val="00174265"/>
    <w:rsid w:val="00176A90"/>
    <w:rsid w:val="00176AE1"/>
    <w:rsid w:val="001822F2"/>
    <w:rsid w:val="001837C7"/>
    <w:rsid w:val="00185730"/>
    <w:rsid w:val="00195597"/>
    <w:rsid w:val="00195E81"/>
    <w:rsid w:val="001A0C3A"/>
    <w:rsid w:val="001A43EC"/>
    <w:rsid w:val="001B112F"/>
    <w:rsid w:val="001B5649"/>
    <w:rsid w:val="001C463F"/>
    <w:rsid w:val="001D08F1"/>
    <w:rsid w:val="001D4785"/>
    <w:rsid w:val="001D4C69"/>
    <w:rsid w:val="001D6642"/>
    <w:rsid w:val="001E59EF"/>
    <w:rsid w:val="001E6CF4"/>
    <w:rsid w:val="001E7311"/>
    <w:rsid w:val="001F00E9"/>
    <w:rsid w:val="001F2DC8"/>
    <w:rsid w:val="001F3936"/>
    <w:rsid w:val="00201555"/>
    <w:rsid w:val="00202549"/>
    <w:rsid w:val="002067B4"/>
    <w:rsid w:val="00213CFA"/>
    <w:rsid w:val="002140F6"/>
    <w:rsid w:val="00215145"/>
    <w:rsid w:val="00225F64"/>
    <w:rsid w:val="002332AA"/>
    <w:rsid w:val="002368C2"/>
    <w:rsid w:val="002402B3"/>
    <w:rsid w:val="00242595"/>
    <w:rsid w:val="00242DA9"/>
    <w:rsid w:val="00251703"/>
    <w:rsid w:val="0025203C"/>
    <w:rsid w:val="002523CD"/>
    <w:rsid w:val="00254E0F"/>
    <w:rsid w:val="00266206"/>
    <w:rsid w:val="00267E1E"/>
    <w:rsid w:val="002707C2"/>
    <w:rsid w:val="002765A0"/>
    <w:rsid w:val="00277DC7"/>
    <w:rsid w:val="00282C87"/>
    <w:rsid w:val="0028565E"/>
    <w:rsid w:val="00286958"/>
    <w:rsid w:val="00296C48"/>
    <w:rsid w:val="002A5355"/>
    <w:rsid w:val="002A6295"/>
    <w:rsid w:val="002A7520"/>
    <w:rsid w:val="002B05F9"/>
    <w:rsid w:val="002B5C0C"/>
    <w:rsid w:val="002C4207"/>
    <w:rsid w:val="002D14DA"/>
    <w:rsid w:val="002D31E2"/>
    <w:rsid w:val="002D58E1"/>
    <w:rsid w:val="002E4CCC"/>
    <w:rsid w:val="002E6E90"/>
    <w:rsid w:val="002F19E4"/>
    <w:rsid w:val="002F1DCF"/>
    <w:rsid w:val="00300C07"/>
    <w:rsid w:val="00316795"/>
    <w:rsid w:val="00327E7D"/>
    <w:rsid w:val="00337A40"/>
    <w:rsid w:val="00340ADB"/>
    <w:rsid w:val="00340D5E"/>
    <w:rsid w:val="00354084"/>
    <w:rsid w:val="0035554D"/>
    <w:rsid w:val="00355B03"/>
    <w:rsid w:val="00361C8E"/>
    <w:rsid w:val="0037152D"/>
    <w:rsid w:val="00374D2A"/>
    <w:rsid w:val="00380123"/>
    <w:rsid w:val="003803B5"/>
    <w:rsid w:val="003957F5"/>
    <w:rsid w:val="00397E74"/>
    <w:rsid w:val="003A3528"/>
    <w:rsid w:val="003B09C0"/>
    <w:rsid w:val="003B2F38"/>
    <w:rsid w:val="003B6979"/>
    <w:rsid w:val="003D393D"/>
    <w:rsid w:val="003D624F"/>
    <w:rsid w:val="003D67A0"/>
    <w:rsid w:val="003E037E"/>
    <w:rsid w:val="003E0B45"/>
    <w:rsid w:val="003E3839"/>
    <w:rsid w:val="003F2BDA"/>
    <w:rsid w:val="003F3461"/>
    <w:rsid w:val="003F3FDA"/>
    <w:rsid w:val="003F5B71"/>
    <w:rsid w:val="003F7C7D"/>
    <w:rsid w:val="0040315B"/>
    <w:rsid w:val="004053E1"/>
    <w:rsid w:val="0040568D"/>
    <w:rsid w:val="00407479"/>
    <w:rsid w:val="00424B96"/>
    <w:rsid w:val="00424DF8"/>
    <w:rsid w:val="00425F6D"/>
    <w:rsid w:val="004266FD"/>
    <w:rsid w:val="00427614"/>
    <w:rsid w:val="004333BB"/>
    <w:rsid w:val="00434904"/>
    <w:rsid w:val="0044200F"/>
    <w:rsid w:val="00442E4A"/>
    <w:rsid w:val="0044601B"/>
    <w:rsid w:val="004464F7"/>
    <w:rsid w:val="00446F8D"/>
    <w:rsid w:val="004473B3"/>
    <w:rsid w:val="0046329C"/>
    <w:rsid w:val="00470A77"/>
    <w:rsid w:val="00472D44"/>
    <w:rsid w:val="00477D7A"/>
    <w:rsid w:val="00480359"/>
    <w:rsid w:val="0049298D"/>
    <w:rsid w:val="004A0774"/>
    <w:rsid w:val="004A75F3"/>
    <w:rsid w:val="004B017F"/>
    <w:rsid w:val="004B4307"/>
    <w:rsid w:val="004B6CD8"/>
    <w:rsid w:val="004C68B4"/>
    <w:rsid w:val="004C7B98"/>
    <w:rsid w:val="004D6BA6"/>
    <w:rsid w:val="004E1EBC"/>
    <w:rsid w:val="004E41D5"/>
    <w:rsid w:val="004E6DC0"/>
    <w:rsid w:val="004F5483"/>
    <w:rsid w:val="004F67FA"/>
    <w:rsid w:val="0050392E"/>
    <w:rsid w:val="005049C2"/>
    <w:rsid w:val="00507CA1"/>
    <w:rsid w:val="00510CB2"/>
    <w:rsid w:val="00516400"/>
    <w:rsid w:val="00521105"/>
    <w:rsid w:val="00521220"/>
    <w:rsid w:val="00524854"/>
    <w:rsid w:val="00530E5B"/>
    <w:rsid w:val="0053154B"/>
    <w:rsid w:val="005376AB"/>
    <w:rsid w:val="00537960"/>
    <w:rsid w:val="005414B3"/>
    <w:rsid w:val="0054407B"/>
    <w:rsid w:val="00550ABF"/>
    <w:rsid w:val="00551FDF"/>
    <w:rsid w:val="00560D62"/>
    <w:rsid w:val="00561169"/>
    <w:rsid w:val="00562B13"/>
    <w:rsid w:val="005704D5"/>
    <w:rsid w:val="005813D4"/>
    <w:rsid w:val="00587F46"/>
    <w:rsid w:val="00591C54"/>
    <w:rsid w:val="00594DC5"/>
    <w:rsid w:val="005A0A91"/>
    <w:rsid w:val="005A4347"/>
    <w:rsid w:val="005C170D"/>
    <w:rsid w:val="005C2F8C"/>
    <w:rsid w:val="005C4146"/>
    <w:rsid w:val="005C662C"/>
    <w:rsid w:val="005D1DF2"/>
    <w:rsid w:val="005D4B3B"/>
    <w:rsid w:val="005D7E20"/>
    <w:rsid w:val="005E27E6"/>
    <w:rsid w:val="005F426B"/>
    <w:rsid w:val="006044F7"/>
    <w:rsid w:val="00604EBA"/>
    <w:rsid w:val="00604EF5"/>
    <w:rsid w:val="00606682"/>
    <w:rsid w:val="00607F4D"/>
    <w:rsid w:val="0061027E"/>
    <w:rsid w:val="00611FE0"/>
    <w:rsid w:val="006176B9"/>
    <w:rsid w:val="00622DB6"/>
    <w:rsid w:val="006314EA"/>
    <w:rsid w:val="006318BB"/>
    <w:rsid w:val="006319C8"/>
    <w:rsid w:val="006361A9"/>
    <w:rsid w:val="00643726"/>
    <w:rsid w:val="00643E41"/>
    <w:rsid w:val="00650901"/>
    <w:rsid w:val="0065251A"/>
    <w:rsid w:val="00656010"/>
    <w:rsid w:val="006649C7"/>
    <w:rsid w:val="00665F87"/>
    <w:rsid w:val="00666362"/>
    <w:rsid w:val="00666F3B"/>
    <w:rsid w:val="00667A90"/>
    <w:rsid w:val="00673309"/>
    <w:rsid w:val="00673683"/>
    <w:rsid w:val="00674FAD"/>
    <w:rsid w:val="006A27F2"/>
    <w:rsid w:val="006A6639"/>
    <w:rsid w:val="006A7052"/>
    <w:rsid w:val="006A7590"/>
    <w:rsid w:val="006B1F6E"/>
    <w:rsid w:val="006B72BA"/>
    <w:rsid w:val="006C3661"/>
    <w:rsid w:val="006D0B74"/>
    <w:rsid w:val="006D6F37"/>
    <w:rsid w:val="006F71EB"/>
    <w:rsid w:val="00704B32"/>
    <w:rsid w:val="00706396"/>
    <w:rsid w:val="00711B74"/>
    <w:rsid w:val="00712181"/>
    <w:rsid w:val="0071670A"/>
    <w:rsid w:val="00716B23"/>
    <w:rsid w:val="00717005"/>
    <w:rsid w:val="00720C58"/>
    <w:rsid w:val="007402A3"/>
    <w:rsid w:val="00740615"/>
    <w:rsid w:val="00743499"/>
    <w:rsid w:val="007452E8"/>
    <w:rsid w:val="00752E8A"/>
    <w:rsid w:val="007559AE"/>
    <w:rsid w:val="00757C20"/>
    <w:rsid w:val="00760829"/>
    <w:rsid w:val="00760BB0"/>
    <w:rsid w:val="007702B9"/>
    <w:rsid w:val="00774935"/>
    <w:rsid w:val="0078559C"/>
    <w:rsid w:val="00785F1B"/>
    <w:rsid w:val="007900A9"/>
    <w:rsid w:val="007A3A46"/>
    <w:rsid w:val="007A5F3C"/>
    <w:rsid w:val="007A6E19"/>
    <w:rsid w:val="007B5F91"/>
    <w:rsid w:val="007B6A32"/>
    <w:rsid w:val="007C0AAA"/>
    <w:rsid w:val="007C5531"/>
    <w:rsid w:val="007D1790"/>
    <w:rsid w:val="007D5BE6"/>
    <w:rsid w:val="007E2F80"/>
    <w:rsid w:val="007E3C01"/>
    <w:rsid w:val="007E592A"/>
    <w:rsid w:val="007F37D6"/>
    <w:rsid w:val="007F59D7"/>
    <w:rsid w:val="0081550B"/>
    <w:rsid w:val="00823451"/>
    <w:rsid w:val="008247A9"/>
    <w:rsid w:val="00826F24"/>
    <w:rsid w:val="008303F5"/>
    <w:rsid w:val="00830915"/>
    <w:rsid w:val="0083223B"/>
    <w:rsid w:val="0083665E"/>
    <w:rsid w:val="0084413E"/>
    <w:rsid w:val="0086334D"/>
    <w:rsid w:val="00864838"/>
    <w:rsid w:val="0086582D"/>
    <w:rsid w:val="008662E8"/>
    <w:rsid w:val="00872484"/>
    <w:rsid w:val="00876303"/>
    <w:rsid w:val="0088132E"/>
    <w:rsid w:val="00881E50"/>
    <w:rsid w:val="00884C90"/>
    <w:rsid w:val="00886755"/>
    <w:rsid w:val="00893916"/>
    <w:rsid w:val="008A0BBD"/>
    <w:rsid w:val="008A44AE"/>
    <w:rsid w:val="008B7F8D"/>
    <w:rsid w:val="008D4FC8"/>
    <w:rsid w:val="008E6031"/>
    <w:rsid w:val="00916822"/>
    <w:rsid w:val="0092010D"/>
    <w:rsid w:val="00920D7D"/>
    <w:rsid w:val="00933B33"/>
    <w:rsid w:val="00937C65"/>
    <w:rsid w:val="009401B9"/>
    <w:rsid w:val="00951672"/>
    <w:rsid w:val="00955E65"/>
    <w:rsid w:val="00961C71"/>
    <w:rsid w:val="0096652A"/>
    <w:rsid w:val="00966688"/>
    <w:rsid w:val="0097064B"/>
    <w:rsid w:val="0097127E"/>
    <w:rsid w:val="00971918"/>
    <w:rsid w:val="009722B7"/>
    <w:rsid w:val="009726AE"/>
    <w:rsid w:val="00973682"/>
    <w:rsid w:val="009776B6"/>
    <w:rsid w:val="0098050C"/>
    <w:rsid w:val="00980D98"/>
    <w:rsid w:val="00981F8C"/>
    <w:rsid w:val="009865EA"/>
    <w:rsid w:val="009950BB"/>
    <w:rsid w:val="009A0474"/>
    <w:rsid w:val="009B003F"/>
    <w:rsid w:val="009C5BF9"/>
    <w:rsid w:val="009C5D95"/>
    <w:rsid w:val="009D0CE1"/>
    <w:rsid w:val="009D2B23"/>
    <w:rsid w:val="009D2F26"/>
    <w:rsid w:val="009D3ED7"/>
    <w:rsid w:val="009E6120"/>
    <w:rsid w:val="009F113F"/>
    <w:rsid w:val="009F1E9F"/>
    <w:rsid w:val="009F3727"/>
    <w:rsid w:val="00A00DD5"/>
    <w:rsid w:val="00A027EB"/>
    <w:rsid w:val="00A05169"/>
    <w:rsid w:val="00A05F30"/>
    <w:rsid w:val="00A06020"/>
    <w:rsid w:val="00A06EB3"/>
    <w:rsid w:val="00A10E12"/>
    <w:rsid w:val="00A1449A"/>
    <w:rsid w:val="00A146B7"/>
    <w:rsid w:val="00A14834"/>
    <w:rsid w:val="00A16042"/>
    <w:rsid w:val="00A25593"/>
    <w:rsid w:val="00A25BE4"/>
    <w:rsid w:val="00A33A26"/>
    <w:rsid w:val="00A41124"/>
    <w:rsid w:val="00A41866"/>
    <w:rsid w:val="00A431A8"/>
    <w:rsid w:val="00A45F1C"/>
    <w:rsid w:val="00A53069"/>
    <w:rsid w:val="00A54533"/>
    <w:rsid w:val="00A60376"/>
    <w:rsid w:val="00A664FE"/>
    <w:rsid w:val="00A66C5A"/>
    <w:rsid w:val="00A67190"/>
    <w:rsid w:val="00A67813"/>
    <w:rsid w:val="00A737A6"/>
    <w:rsid w:val="00A824BB"/>
    <w:rsid w:val="00A87104"/>
    <w:rsid w:val="00A8761E"/>
    <w:rsid w:val="00AA0584"/>
    <w:rsid w:val="00AA36B4"/>
    <w:rsid w:val="00AA3FFE"/>
    <w:rsid w:val="00AA4C70"/>
    <w:rsid w:val="00AA6C7B"/>
    <w:rsid w:val="00AA7459"/>
    <w:rsid w:val="00AB6AA0"/>
    <w:rsid w:val="00AB7402"/>
    <w:rsid w:val="00AB79B3"/>
    <w:rsid w:val="00AC0BFA"/>
    <w:rsid w:val="00AC77EF"/>
    <w:rsid w:val="00AD04E6"/>
    <w:rsid w:val="00AD40CE"/>
    <w:rsid w:val="00AE2A5C"/>
    <w:rsid w:val="00AE47A0"/>
    <w:rsid w:val="00AE7675"/>
    <w:rsid w:val="00AF434F"/>
    <w:rsid w:val="00B036A4"/>
    <w:rsid w:val="00B07CC4"/>
    <w:rsid w:val="00B12381"/>
    <w:rsid w:val="00B151F4"/>
    <w:rsid w:val="00B2499B"/>
    <w:rsid w:val="00B258B5"/>
    <w:rsid w:val="00B2790F"/>
    <w:rsid w:val="00B4053E"/>
    <w:rsid w:val="00B423AC"/>
    <w:rsid w:val="00B53041"/>
    <w:rsid w:val="00B62D34"/>
    <w:rsid w:val="00B64104"/>
    <w:rsid w:val="00B65D27"/>
    <w:rsid w:val="00B70CC4"/>
    <w:rsid w:val="00B72844"/>
    <w:rsid w:val="00B75582"/>
    <w:rsid w:val="00B77493"/>
    <w:rsid w:val="00B7779C"/>
    <w:rsid w:val="00B8024D"/>
    <w:rsid w:val="00B82626"/>
    <w:rsid w:val="00B82C3A"/>
    <w:rsid w:val="00B903EC"/>
    <w:rsid w:val="00B90A80"/>
    <w:rsid w:val="00BA35F7"/>
    <w:rsid w:val="00BA4AF6"/>
    <w:rsid w:val="00BC5051"/>
    <w:rsid w:val="00BD3DCC"/>
    <w:rsid w:val="00BD45A2"/>
    <w:rsid w:val="00BE0E43"/>
    <w:rsid w:val="00BE6CAE"/>
    <w:rsid w:val="00BE702C"/>
    <w:rsid w:val="00C0275B"/>
    <w:rsid w:val="00C044A7"/>
    <w:rsid w:val="00C17E1C"/>
    <w:rsid w:val="00C21CF2"/>
    <w:rsid w:val="00C23E04"/>
    <w:rsid w:val="00C241EE"/>
    <w:rsid w:val="00C24F89"/>
    <w:rsid w:val="00C27EE4"/>
    <w:rsid w:val="00C35626"/>
    <w:rsid w:val="00C448C9"/>
    <w:rsid w:val="00C51C36"/>
    <w:rsid w:val="00C633F6"/>
    <w:rsid w:val="00C63C52"/>
    <w:rsid w:val="00C64D5E"/>
    <w:rsid w:val="00C721D6"/>
    <w:rsid w:val="00C72352"/>
    <w:rsid w:val="00C72EA5"/>
    <w:rsid w:val="00C73562"/>
    <w:rsid w:val="00C74D46"/>
    <w:rsid w:val="00CA19FB"/>
    <w:rsid w:val="00CB6615"/>
    <w:rsid w:val="00CB6B5F"/>
    <w:rsid w:val="00CC0327"/>
    <w:rsid w:val="00CC1E06"/>
    <w:rsid w:val="00CC3EBF"/>
    <w:rsid w:val="00CC4051"/>
    <w:rsid w:val="00CC64FE"/>
    <w:rsid w:val="00CC7E61"/>
    <w:rsid w:val="00CD1051"/>
    <w:rsid w:val="00CD15B5"/>
    <w:rsid w:val="00CD2CC5"/>
    <w:rsid w:val="00CD457D"/>
    <w:rsid w:val="00CD4CD2"/>
    <w:rsid w:val="00CD76F7"/>
    <w:rsid w:val="00CE0CF8"/>
    <w:rsid w:val="00CE1BBC"/>
    <w:rsid w:val="00CE28D6"/>
    <w:rsid w:val="00CE5179"/>
    <w:rsid w:val="00CF575A"/>
    <w:rsid w:val="00CF782D"/>
    <w:rsid w:val="00D050CD"/>
    <w:rsid w:val="00D134EC"/>
    <w:rsid w:val="00D16ACD"/>
    <w:rsid w:val="00D329E7"/>
    <w:rsid w:val="00D366B1"/>
    <w:rsid w:val="00D36D4A"/>
    <w:rsid w:val="00D3766C"/>
    <w:rsid w:val="00D479A2"/>
    <w:rsid w:val="00D50153"/>
    <w:rsid w:val="00D5765F"/>
    <w:rsid w:val="00D60A45"/>
    <w:rsid w:val="00D7060F"/>
    <w:rsid w:val="00D71D8E"/>
    <w:rsid w:val="00D86BFE"/>
    <w:rsid w:val="00D95A74"/>
    <w:rsid w:val="00D96D4E"/>
    <w:rsid w:val="00DA2953"/>
    <w:rsid w:val="00DA6386"/>
    <w:rsid w:val="00DA6C28"/>
    <w:rsid w:val="00DA7D1B"/>
    <w:rsid w:val="00DB1758"/>
    <w:rsid w:val="00DB361C"/>
    <w:rsid w:val="00DB3E75"/>
    <w:rsid w:val="00DC0A15"/>
    <w:rsid w:val="00DC5332"/>
    <w:rsid w:val="00DC6DFB"/>
    <w:rsid w:val="00DD2A6A"/>
    <w:rsid w:val="00DD3D3C"/>
    <w:rsid w:val="00DD7DC0"/>
    <w:rsid w:val="00DE035D"/>
    <w:rsid w:val="00DE0473"/>
    <w:rsid w:val="00DE0F4A"/>
    <w:rsid w:val="00DE2BFB"/>
    <w:rsid w:val="00DE501D"/>
    <w:rsid w:val="00DF02C4"/>
    <w:rsid w:val="00DF1E40"/>
    <w:rsid w:val="00DF1E5F"/>
    <w:rsid w:val="00E11C55"/>
    <w:rsid w:val="00E154DE"/>
    <w:rsid w:val="00E27D26"/>
    <w:rsid w:val="00E33338"/>
    <w:rsid w:val="00E3383A"/>
    <w:rsid w:val="00E33D65"/>
    <w:rsid w:val="00E36980"/>
    <w:rsid w:val="00E44A59"/>
    <w:rsid w:val="00E4719A"/>
    <w:rsid w:val="00E559CB"/>
    <w:rsid w:val="00E578FF"/>
    <w:rsid w:val="00E9032F"/>
    <w:rsid w:val="00E92D31"/>
    <w:rsid w:val="00E96C5B"/>
    <w:rsid w:val="00EC0F8F"/>
    <w:rsid w:val="00EC2A14"/>
    <w:rsid w:val="00EC6375"/>
    <w:rsid w:val="00ED260B"/>
    <w:rsid w:val="00ED4335"/>
    <w:rsid w:val="00EE397E"/>
    <w:rsid w:val="00EE3EF6"/>
    <w:rsid w:val="00EE49D8"/>
    <w:rsid w:val="00EE4CC8"/>
    <w:rsid w:val="00EF2F7C"/>
    <w:rsid w:val="00EF762A"/>
    <w:rsid w:val="00F022CB"/>
    <w:rsid w:val="00F0409A"/>
    <w:rsid w:val="00F0767A"/>
    <w:rsid w:val="00F10AC2"/>
    <w:rsid w:val="00F1308D"/>
    <w:rsid w:val="00F14FB6"/>
    <w:rsid w:val="00F26F1F"/>
    <w:rsid w:val="00F27403"/>
    <w:rsid w:val="00F4486C"/>
    <w:rsid w:val="00F47FCB"/>
    <w:rsid w:val="00F54BC4"/>
    <w:rsid w:val="00F576B7"/>
    <w:rsid w:val="00F60381"/>
    <w:rsid w:val="00F61E70"/>
    <w:rsid w:val="00F66CFF"/>
    <w:rsid w:val="00F70134"/>
    <w:rsid w:val="00F70673"/>
    <w:rsid w:val="00F73E47"/>
    <w:rsid w:val="00F91028"/>
    <w:rsid w:val="00F94E19"/>
    <w:rsid w:val="00F97084"/>
    <w:rsid w:val="00FA7E6F"/>
    <w:rsid w:val="00FB59E2"/>
    <w:rsid w:val="00FB5FFB"/>
    <w:rsid w:val="00FB7440"/>
    <w:rsid w:val="00FC5028"/>
    <w:rsid w:val="00FD0B67"/>
    <w:rsid w:val="00FE0B26"/>
    <w:rsid w:val="00FE1226"/>
    <w:rsid w:val="00FE1372"/>
    <w:rsid w:val="00FF4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1417" w:hanging="5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B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366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01555"/>
    <w:pPr>
      <w:ind w:left="720"/>
      <w:contextualSpacing/>
    </w:pPr>
  </w:style>
  <w:style w:type="paragraph" w:styleId="BodyText">
    <w:name w:val="Body Text"/>
    <w:basedOn w:val="Normal"/>
    <w:next w:val="Normal"/>
    <w:link w:val="BodyTextChar"/>
    <w:uiPriority w:val="99"/>
    <w:rsid w:val="004B4307"/>
    <w:pPr>
      <w:autoSpaceDE w:val="0"/>
      <w:autoSpaceDN w:val="0"/>
      <w:adjustRightInd w:val="0"/>
      <w:ind w:left="0" w:firstLine="0"/>
      <w:jc w:val="left"/>
    </w:pPr>
    <w:rPr>
      <w:rFonts w:ascii="Arial" w:hAnsi="Arial" w:cs="Arial"/>
      <w:sz w:val="24"/>
      <w:szCs w:val="24"/>
    </w:rPr>
  </w:style>
  <w:style w:type="character" w:customStyle="1" w:styleId="BodyTextChar">
    <w:name w:val="Body Text Char"/>
    <w:basedOn w:val="DefaultParagraphFont"/>
    <w:link w:val="BodyText"/>
    <w:uiPriority w:val="99"/>
    <w:rsid w:val="004B4307"/>
    <w:rPr>
      <w:rFonts w:ascii="Arial" w:hAnsi="Arial" w:cs="Arial"/>
      <w:sz w:val="24"/>
      <w:szCs w:val="24"/>
    </w:rPr>
  </w:style>
  <w:style w:type="paragraph" w:styleId="BalloonText">
    <w:name w:val="Balloon Text"/>
    <w:basedOn w:val="Normal"/>
    <w:link w:val="BalloonTextChar"/>
    <w:uiPriority w:val="99"/>
    <w:semiHidden/>
    <w:unhideWhenUsed/>
    <w:rsid w:val="00AC0BFA"/>
    <w:rPr>
      <w:rFonts w:ascii="Tahoma" w:hAnsi="Tahoma" w:cs="Tahoma"/>
      <w:sz w:val="16"/>
      <w:szCs w:val="16"/>
    </w:rPr>
  </w:style>
  <w:style w:type="character" w:customStyle="1" w:styleId="BalloonTextChar">
    <w:name w:val="Balloon Text Char"/>
    <w:basedOn w:val="DefaultParagraphFont"/>
    <w:link w:val="BalloonText"/>
    <w:uiPriority w:val="99"/>
    <w:semiHidden/>
    <w:rsid w:val="00AC0BFA"/>
    <w:rPr>
      <w:rFonts w:ascii="Tahoma" w:hAnsi="Tahoma" w:cs="Tahoma"/>
      <w:sz w:val="16"/>
      <w:szCs w:val="16"/>
    </w:rPr>
  </w:style>
  <w:style w:type="paragraph" w:styleId="Header">
    <w:name w:val="header"/>
    <w:basedOn w:val="Normal"/>
    <w:link w:val="HeaderChar"/>
    <w:unhideWhenUsed/>
    <w:rsid w:val="002332AA"/>
    <w:pPr>
      <w:tabs>
        <w:tab w:val="center" w:pos="4680"/>
        <w:tab w:val="right" w:pos="9360"/>
      </w:tabs>
    </w:pPr>
  </w:style>
  <w:style w:type="character" w:customStyle="1" w:styleId="HeaderChar">
    <w:name w:val="Header Char"/>
    <w:basedOn w:val="DefaultParagraphFont"/>
    <w:link w:val="Header"/>
    <w:uiPriority w:val="99"/>
    <w:rsid w:val="002332AA"/>
  </w:style>
  <w:style w:type="paragraph" w:styleId="Footer">
    <w:name w:val="footer"/>
    <w:basedOn w:val="Normal"/>
    <w:link w:val="FooterChar"/>
    <w:uiPriority w:val="99"/>
    <w:unhideWhenUsed/>
    <w:rsid w:val="002332AA"/>
    <w:pPr>
      <w:tabs>
        <w:tab w:val="center" w:pos="4680"/>
        <w:tab w:val="right" w:pos="9360"/>
      </w:tabs>
    </w:pPr>
  </w:style>
  <w:style w:type="character" w:customStyle="1" w:styleId="FooterChar">
    <w:name w:val="Footer Char"/>
    <w:basedOn w:val="DefaultParagraphFont"/>
    <w:link w:val="Footer"/>
    <w:uiPriority w:val="99"/>
    <w:rsid w:val="002332AA"/>
  </w:style>
  <w:style w:type="character" w:styleId="PageNumber">
    <w:name w:val="page number"/>
    <w:basedOn w:val="DefaultParagraphFont"/>
    <w:rsid w:val="002332AA"/>
  </w:style>
  <w:style w:type="table" w:styleId="ColorfulShading-Accent5">
    <w:name w:val="Colorful Shading Accent 5"/>
    <w:basedOn w:val="TableNormal"/>
    <w:uiPriority w:val="71"/>
    <w:rsid w:val="0096652A"/>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MediumShading2-Accent11">
    <w:name w:val="Medium Shading 2 - Accent 11"/>
    <w:basedOn w:val="TableNormal"/>
    <w:uiPriority w:val="64"/>
    <w:rsid w:val="00A144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CommentReference">
    <w:name w:val="annotation reference"/>
    <w:basedOn w:val="DefaultParagraphFont"/>
    <w:semiHidden/>
    <w:rsid w:val="008303F5"/>
    <w:rPr>
      <w:sz w:val="16"/>
      <w:szCs w:val="16"/>
    </w:rPr>
  </w:style>
  <w:style w:type="paragraph" w:styleId="NormalWeb">
    <w:name w:val="Normal (Web)"/>
    <w:basedOn w:val="Normal"/>
    <w:uiPriority w:val="99"/>
    <w:semiHidden/>
    <w:unhideWhenUsed/>
    <w:rsid w:val="007452E8"/>
    <w:pPr>
      <w:spacing w:before="100" w:beforeAutospacing="1" w:after="100" w:afterAutospacing="1"/>
      <w:ind w:left="0" w:firstLine="0"/>
      <w:jc w:val="left"/>
    </w:pPr>
    <w:rPr>
      <w:rFonts w:ascii="Times New Roman" w:eastAsia="Times New Roman" w:hAnsi="Times New Roman"/>
      <w:sz w:val="24"/>
      <w:szCs w:val="24"/>
    </w:rPr>
  </w:style>
  <w:style w:type="paragraph" w:styleId="Caption">
    <w:name w:val="caption"/>
    <w:basedOn w:val="Normal"/>
    <w:next w:val="Normal"/>
    <w:uiPriority w:val="35"/>
    <w:unhideWhenUsed/>
    <w:qFormat/>
    <w:rsid w:val="00CD15B5"/>
    <w:pPr>
      <w:spacing w:after="200"/>
    </w:pPr>
    <w:rPr>
      <w:b/>
      <w:bCs/>
      <w:color w:val="4F81BD" w:themeColor="accent1"/>
      <w:sz w:val="18"/>
      <w:szCs w:val="18"/>
    </w:rPr>
  </w:style>
  <w:style w:type="paragraph" w:customStyle="1" w:styleId="BodyText1">
    <w:name w:val="Body Text1"/>
    <w:basedOn w:val="Normal"/>
    <w:link w:val="Bodytext0"/>
    <w:rsid w:val="00F70134"/>
    <w:pPr>
      <w:shd w:val="clear" w:color="auto" w:fill="FFFFFF"/>
      <w:spacing w:line="0" w:lineRule="atLeast"/>
      <w:ind w:left="0" w:hanging="380"/>
      <w:jc w:val="left"/>
    </w:pPr>
    <w:rPr>
      <w:rFonts w:ascii="Arial" w:eastAsia="Arial" w:hAnsi="Arial"/>
      <w:sz w:val="15"/>
      <w:szCs w:val="15"/>
    </w:rPr>
  </w:style>
  <w:style w:type="character" w:customStyle="1" w:styleId="Bodytext0">
    <w:name w:val="Body text_"/>
    <w:link w:val="BodyText1"/>
    <w:rsid w:val="00F70134"/>
    <w:rPr>
      <w:rFonts w:ascii="Arial" w:eastAsia="Arial" w:hAnsi="Arial" w:cs="Times New Roman"/>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1417" w:hanging="51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B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366B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01555"/>
    <w:pPr>
      <w:ind w:left="720"/>
      <w:contextualSpacing/>
    </w:pPr>
  </w:style>
  <w:style w:type="paragraph" w:styleId="BodyText">
    <w:name w:val="Body Text"/>
    <w:basedOn w:val="Normal"/>
    <w:next w:val="Normal"/>
    <w:link w:val="BodyTextChar"/>
    <w:uiPriority w:val="99"/>
    <w:rsid w:val="004B4307"/>
    <w:pPr>
      <w:autoSpaceDE w:val="0"/>
      <w:autoSpaceDN w:val="0"/>
      <w:adjustRightInd w:val="0"/>
      <w:ind w:left="0" w:firstLine="0"/>
      <w:jc w:val="left"/>
    </w:pPr>
    <w:rPr>
      <w:rFonts w:ascii="Arial" w:hAnsi="Arial" w:cs="Arial"/>
      <w:sz w:val="24"/>
      <w:szCs w:val="24"/>
    </w:rPr>
  </w:style>
  <w:style w:type="character" w:customStyle="1" w:styleId="BodyTextChar">
    <w:name w:val="Body Text Char"/>
    <w:basedOn w:val="DefaultParagraphFont"/>
    <w:link w:val="BodyText"/>
    <w:uiPriority w:val="99"/>
    <w:rsid w:val="004B4307"/>
    <w:rPr>
      <w:rFonts w:ascii="Arial" w:hAnsi="Arial" w:cs="Arial"/>
      <w:sz w:val="24"/>
      <w:szCs w:val="24"/>
    </w:rPr>
  </w:style>
  <w:style w:type="paragraph" w:styleId="BalloonText">
    <w:name w:val="Balloon Text"/>
    <w:basedOn w:val="Normal"/>
    <w:link w:val="BalloonTextChar"/>
    <w:uiPriority w:val="99"/>
    <w:semiHidden/>
    <w:unhideWhenUsed/>
    <w:rsid w:val="00AC0BFA"/>
    <w:rPr>
      <w:rFonts w:ascii="Tahoma" w:hAnsi="Tahoma" w:cs="Tahoma"/>
      <w:sz w:val="16"/>
      <w:szCs w:val="16"/>
    </w:rPr>
  </w:style>
  <w:style w:type="character" w:customStyle="1" w:styleId="BalloonTextChar">
    <w:name w:val="Balloon Text Char"/>
    <w:basedOn w:val="DefaultParagraphFont"/>
    <w:link w:val="BalloonText"/>
    <w:uiPriority w:val="99"/>
    <w:semiHidden/>
    <w:rsid w:val="00AC0BFA"/>
    <w:rPr>
      <w:rFonts w:ascii="Tahoma" w:hAnsi="Tahoma" w:cs="Tahoma"/>
      <w:sz w:val="16"/>
      <w:szCs w:val="16"/>
    </w:rPr>
  </w:style>
  <w:style w:type="paragraph" w:styleId="Header">
    <w:name w:val="header"/>
    <w:basedOn w:val="Normal"/>
    <w:link w:val="HeaderChar"/>
    <w:unhideWhenUsed/>
    <w:rsid w:val="002332AA"/>
    <w:pPr>
      <w:tabs>
        <w:tab w:val="center" w:pos="4680"/>
        <w:tab w:val="right" w:pos="9360"/>
      </w:tabs>
    </w:pPr>
  </w:style>
  <w:style w:type="character" w:customStyle="1" w:styleId="HeaderChar">
    <w:name w:val="Header Char"/>
    <w:basedOn w:val="DefaultParagraphFont"/>
    <w:link w:val="Header"/>
    <w:uiPriority w:val="99"/>
    <w:rsid w:val="002332AA"/>
  </w:style>
  <w:style w:type="paragraph" w:styleId="Footer">
    <w:name w:val="footer"/>
    <w:basedOn w:val="Normal"/>
    <w:link w:val="FooterChar"/>
    <w:uiPriority w:val="99"/>
    <w:unhideWhenUsed/>
    <w:rsid w:val="002332AA"/>
    <w:pPr>
      <w:tabs>
        <w:tab w:val="center" w:pos="4680"/>
        <w:tab w:val="right" w:pos="9360"/>
      </w:tabs>
    </w:pPr>
  </w:style>
  <w:style w:type="character" w:customStyle="1" w:styleId="FooterChar">
    <w:name w:val="Footer Char"/>
    <w:basedOn w:val="DefaultParagraphFont"/>
    <w:link w:val="Footer"/>
    <w:uiPriority w:val="99"/>
    <w:rsid w:val="002332AA"/>
  </w:style>
  <w:style w:type="character" w:styleId="PageNumber">
    <w:name w:val="page number"/>
    <w:basedOn w:val="DefaultParagraphFont"/>
    <w:rsid w:val="002332AA"/>
  </w:style>
  <w:style w:type="table" w:styleId="ColorfulShading-Accent5">
    <w:name w:val="Colorful Shading Accent 5"/>
    <w:basedOn w:val="TableNormal"/>
    <w:uiPriority w:val="71"/>
    <w:rsid w:val="0096652A"/>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MediumShading2-Accent11">
    <w:name w:val="Medium Shading 2 - Accent 11"/>
    <w:basedOn w:val="TableNormal"/>
    <w:uiPriority w:val="64"/>
    <w:rsid w:val="00A1449A"/>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CommentReference">
    <w:name w:val="annotation reference"/>
    <w:basedOn w:val="DefaultParagraphFont"/>
    <w:semiHidden/>
    <w:rsid w:val="008303F5"/>
    <w:rPr>
      <w:sz w:val="16"/>
      <w:szCs w:val="16"/>
    </w:rPr>
  </w:style>
  <w:style w:type="paragraph" w:styleId="NormalWeb">
    <w:name w:val="Normal (Web)"/>
    <w:basedOn w:val="Normal"/>
    <w:uiPriority w:val="99"/>
    <w:semiHidden/>
    <w:unhideWhenUsed/>
    <w:rsid w:val="007452E8"/>
    <w:pPr>
      <w:spacing w:before="100" w:beforeAutospacing="1" w:after="100" w:afterAutospacing="1"/>
      <w:ind w:left="0" w:firstLine="0"/>
      <w:jc w:val="left"/>
    </w:pPr>
    <w:rPr>
      <w:rFonts w:ascii="Times New Roman" w:eastAsia="Times New Roman" w:hAnsi="Times New Roman"/>
      <w:sz w:val="24"/>
      <w:szCs w:val="24"/>
    </w:rPr>
  </w:style>
  <w:style w:type="paragraph" w:styleId="Caption">
    <w:name w:val="caption"/>
    <w:basedOn w:val="Normal"/>
    <w:next w:val="Normal"/>
    <w:uiPriority w:val="35"/>
    <w:unhideWhenUsed/>
    <w:qFormat/>
    <w:rsid w:val="00CD15B5"/>
    <w:pPr>
      <w:spacing w:after="200"/>
    </w:pPr>
    <w:rPr>
      <w:b/>
      <w:bCs/>
      <w:color w:val="4F81BD" w:themeColor="accent1"/>
      <w:sz w:val="18"/>
      <w:szCs w:val="18"/>
    </w:rPr>
  </w:style>
  <w:style w:type="paragraph" w:customStyle="1" w:styleId="BodyText1">
    <w:name w:val="Body Text1"/>
    <w:basedOn w:val="Normal"/>
    <w:link w:val="Bodytext0"/>
    <w:rsid w:val="00F70134"/>
    <w:pPr>
      <w:shd w:val="clear" w:color="auto" w:fill="FFFFFF"/>
      <w:spacing w:line="0" w:lineRule="atLeast"/>
      <w:ind w:left="0" w:hanging="380"/>
      <w:jc w:val="left"/>
    </w:pPr>
    <w:rPr>
      <w:rFonts w:ascii="Arial" w:eastAsia="Arial" w:hAnsi="Arial"/>
      <w:sz w:val="15"/>
      <w:szCs w:val="15"/>
    </w:rPr>
  </w:style>
  <w:style w:type="character" w:customStyle="1" w:styleId="Bodytext0">
    <w:name w:val="Body text_"/>
    <w:link w:val="BodyText1"/>
    <w:rsid w:val="00F70134"/>
    <w:rPr>
      <w:rFonts w:ascii="Arial" w:eastAsia="Arial" w:hAnsi="Arial" w:cs="Times New Roman"/>
      <w:sz w:val="15"/>
      <w:szCs w:val="1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88392">
      <w:bodyDiv w:val="1"/>
      <w:marLeft w:val="0"/>
      <w:marRight w:val="0"/>
      <w:marTop w:val="0"/>
      <w:marBottom w:val="0"/>
      <w:divBdr>
        <w:top w:val="none" w:sz="0" w:space="0" w:color="auto"/>
        <w:left w:val="none" w:sz="0" w:space="0" w:color="auto"/>
        <w:bottom w:val="none" w:sz="0" w:space="0" w:color="auto"/>
        <w:right w:val="none" w:sz="0" w:space="0" w:color="auto"/>
      </w:divBdr>
    </w:div>
    <w:div w:id="182324125">
      <w:bodyDiv w:val="1"/>
      <w:marLeft w:val="0"/>
      <w:marRight w:val="0"/>
      <w:marTop w:val="0"/>
      <w:marBottom w:val="0"/>
      <w:divBdr>
        <w:top w:val="none" w:sz="0" w:space="0" w:color="auto"/>
        <w:left w:val="none" w:sz="0" w:space="0" w:color="auto"/>
        <w:bottom w:val="none" w:sz="0" w:space="0" w:color="auto"/>
        <w:right w:val="none" w:sz="0" w:space="0" w:color="auto"/>
      </w:divBdr>
    </w:div>
    <w:div w:id="226034982">
      <w:bodyDiv w:val="1"/>
      <w:marLeft w:val="0"/>
      <w:marRight w:val="0"/>
      <w:marTop w:val="0"/>
      <w:marBottom w:val="0"/>
      <w:divBdr>
        <w:top w:val="none" w:sz="0" w:space="0" w:color="auto"/>
        <w:left w:val="none" w:sz="0" w:space="0" w:color="auto"/>
        <w:bottom w:val="none" w:sz="0" w:space="0" w:color="auto"/>
        <w:right w:val="none" w:sz="0" w:space="0" w:color="auto"/>
      </w:divBdr>
    </w:div>
    <w:div w:id="342367511">
      <w:bodyDiv w:val="1"/>
      <w:marLeft w:val="0"/>
      <w:marRight w:val="0"/>
      <w:marTop w:val="0"/>
      <w:marBottom w:val="0"/>
      <w:divBdr>
        <w:top w:val="none" w:sz="0" w:space="0" w:color="auto"/>
        <w:left w:val="none" w:sz="0" w:space="0" w:color="auto"/>
        <w:bottom w:val="none" w:sz="0" w:space="0" w:color="auto"/>
        <w:right w:val="none" w:sz="0" w:space="0" w:color="auto"/>
      </w:divBdr>
    </w:div>
    <w:div w:id="411051389">
      <w:bodyDiv w:val="1"/>
      <w:marLeft w:val="0"/>
      <w:marRight w:val="0"/>
      <w:marTop w:val="0"/>
      <w:marBottom w:val="0"/>
      <w:divBdr>
        <w:top w:val="none" w:sz="0" w:space="0" w:color="auto"/>
        <w:left w:val="none" w:sz="0" w:space="0" w:color="auto"/>
        <w:bottom w:val="none" w:sz="0" w:space="0" w:color="auto"/>
        <w:right w:val="none" w:sz="0" w:space="0" w:color="auto"/>
      </w:divBdr>
    </w:div>
    <w:div w:id="447434246">
      <w:bodyDiv w:val="1"/>
      <w:marLeft w:val="0"/>
      <w:marRight w:val="0"/>
      <w:marTop w:val="0"/>
      <w:marBottom w:val="0"/>
      <w:divBdr>
        <w:top w:val="none" w:sz="0" w:space="0" w:color="auto"/>
        <w:left w:val="none" w:sz="0" w:space="0" w:color="auto"/>
        <w:bottom w:val="none" w:sz="0" w:space="0" w:color="auto"/>
        <w:right w:val="none" w:sz="0" w:space="0" w:color="auto"/>
      </w:divBdr>
    </w:div>
    <w:div w:id="658734617">
      <w:bodyDiv w:val="1"/>
      <w:marLeft w:val="0"/>
      <w:marRight w:val="0"/>
      <w:marTop w:val="0"/>
      <w:marBottom w:val="0"/>
      <w:divBdr>
        <w:top w:val="none" w:sz="0" w:space="0" w:color="auto"/>
        <w:left w:val="none" w:sz="0" w:space="0" w:color="auto"/>
        <w:bottom w:val="none" w:sz="0" w:space="0" w:color="auto"/>
        <w:right w:val="none" w:sz="0" w:space="0" w:color="auto"/>
      </w:divBdr>
      <w:divsChild>
        <w:div w:id="1633362113">
          <w:marLeft w:val="0"/>
          <w:marRight w:val="0"/>
          <w:marTop w:val="0"/>
          <w:marBottom w:val="0"/>
          <w:divBdr>
            <w:top w:val="none" w:sz="0" w:space="0" w:color="auto"/>
            <w:left w:val="none" w:sz="0" w:space="0" w:color="auto"/>
            <w:bottom w:val="none" w:sz="0" w:space="0" w:color="auto"/>
            <w:right w:val="none" w:sz="0" w:space="0" w:color="auto"/>
          </w:divBdr>
        </w:div>
      </w:divsChild>
    </w:div>
    <w:div w:id="702943266">
      <w:bodyDiv w:val="1"/>
      <w:marLeft w:val="0"/>
      <w:marRight w:val="0"/>
      <w:marTop w:val="0"/>
      <w:marBottom w:val="0"/>
      <w:divBdr>
        <w:top w:val="none" w:sz="0" w:space="0" w:color="auto"/>
        <w:left w:val="none" w:sz="0" w:space="0" w:color="auto"/>
        <w:bottom w:val="none" w:sz="0" w:space="0" w:color="auto"/>
        <w:right w:val="none" w:sz="0" w:space="0" w:color="auto"/>
      </w:divBdr>
    </w:div>
    <w:div w:id="1352680981">
      <w:bodyDiv w:val="1"/>
      <w:marLeft w:val="0"/>
      <w:marRight w:val="0"/>
      <w:marTop w:val="0"/>
      <w:marBottom w:val="0"/>
      <w:divBdr>
        <w:top w:val="none" w:sz="0" w:space="0" w:color="auto"/>
        <w:left w:val="none" w:sz="0" w:space="0" w:color="auto"/>
        <w:bottom w:val="none" w:sz="0" w:space="0" w:color="auto"/>
        <w:right w:val="none" w:sz="0" w:space="0" w:color="auto"/>
      </w:divBdr>
    </w:div>
    <w:div w:id="195343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21747-0ACF-4493-A0C5-4FC8AE903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2262</Words>
  <Characters>12897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andrianto tw</dc:creator>
  <cp:lastModifiedBy>DELL</cp:lastModifiedBy>
  <cp:revision>6</cp:revision>
  <cp:lastPrinted>2015-06-12T17:03:00Z</cp:lastPrinted>
  <dcterms:created xsi:type="dcterms:W3CDTF">2015-04-29T06:24:00Z</dcterms:created>
  <dcterms:modified xsi:type="dcterms:W3CDTF">2015-06-16T07:17:00Z</dcterms:modified>
</cp:coreProperties>
</file>